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1B4B" w14:textId="6B477B3B" w:rsidR="00B505AE" w:rsidRDefault="00B505AE">
      <w:pPr>
        <w:pStyle w:val="TitleA"/>
      </w:pPr>
      <w:r>
        <w:t>Constitution of</w:t>
      </w:r>
      <w:r w:rsidR="3E712887">
        <w:t xml:space="preserve"> </w:t>
      </w:r>
      <w:r w:rsidR="3E712887" w:rsidRPr="00C4108A">
        <w:rPr>
          <w:color w:val="000000" w:themeColor="text1"/>
        </w:rPr>
        <w:t>the</w:t>
      </w:r>
      <w:r w:rsidRPr="00C4108A">
        <w:rPr>
          <w:color w:val="000000" w:themeColor="text1"/>
        </w:rPr>
        <w:t xml:space="preserve"> </w:t>
      </w:r>
      <w:r w:rsidR="7A488471" w:rsidRPr="00C4108A">
        <w:rPr>
          <w:color w:val="000000" w:themeColor="text1"/>
        </w:rPr>
        <w:t xml:space="preserve">Agricultural </w:t>
      </w:r>
      <w:r>
        <w:t xml:space="preserve">Education Club and the Alpha </w:t>
      </w:r>
    </w:p>
    <w:p w14:paraId="6AF2B992" w14:textId="77777777" w:rsidR="00B505AE" w:rsidRDefault="00B505AE">
      <w:pPr>
        <w:jc w:val="center"/>
        <w:rPr>
          <w:b/>
          <w:sz w:val="28"/>
        </w:rPr>
      </w:pPr>
      <w:r>
        <w:rPr>
          <w:b/>
          <w:sz w:val="28"/>
        </w:rPr>
        <w:t>Tau Alpha Chapter of Kansas State University</w:t>
      </w:r>
    </w:p>
    <w:p w14:paraId="17ADB96C" w14:textId="77777777" w:rsidR="00B505AE" w:rsidRDefault="00B505AE"/>
    <w:p w14:paraId="132B23E0" w14:textId="77777777" w:rsidR="00B505AE" w:rsidRDefault="00B505AE">
      <w:pPr>
        <w:rPr>
          <w:b/>
        </w:rPr>
      </w:pPr>
      <w:r>
        <w:rPr>
          <w:b/>
        </w:rPr>
        <w:t>Article I. Name</w:t>
      </w:r>
    </w:p>
    <w:p w14:paraId="4A3C5A07" w14:textId="77777777" w:rsidR="00B505AE" w:rsidRDefault="00B505AE"/>
    <w:p w14:paraId="6AE9075F" w14:textId="0AA03EE3" w:rsidR="00B505AE" w:rsidRDefault="4D4734C3" w:rsidP="4D4734C3">
      <w:pPr>
        <w:rPr>
          <w:sz w:val="22"/>
          <w:szCs w:val="22"/>
        </w:rPr>
      </w:pPr>
      <w:r w:rsidRPr="4D4734C3">
        <w:rPr>
          <w:b/>
          <w:bCs/>
          <w:sz w:val="22"/>
          <w:szCs w:val="22"/>
        </w:rPr>
        <w:t>Section 1</w:t>
      </w:r>
      <w:r w:rsidRPr="4D4734C3">
        <w:rPr>
          <w:sz w:val="22"/>
          <w:szCs w:val="22"/>
        </w:rPr>
        <w:t>. These organizations will be known as the Agricultural Education Club and Alpha Tau Alpha Chapter of Kansas State University.</w:t>
      </w:r>
    </w:p>
    <w:p w14:paraId="16C27A5F" w14:textId="660549DA" w:rsidR="4D4734C3" w:rsidRDefault="4D4734C3" w:rsidP="4D4734C3">
      <w:pPr>
        <w:rPr>
          <w:sz w:val="22"/>
          <w:szCs w:val="22"/>
        </w:rPr>
      </w:pPr>
    </w:p>
    <w:p w14:paraId="7E61A495" w14:textId="6C289D07" w:rsidR="4D4734C3" w:rsidRDefault="4D4734C3" w:rsidP="4D4734C3">
      <w:pPr>
        <w:rPr>
          <w:sz w:val="22"/>
          <w:szCs w:val="22"/>
        </w:rPr>
      </w:pPr>
      <w:r w:rsidRPr="4D4734C3">
        <w:rPr>
          <w:b/>
          <w:bCs/>
          <w:sz w:val="22"/>
          <w:szCs w:val="22"/>
        </w:rPr>
        <w:t xml:space="preserve">Section 2. </w:t>
      </w:r>
      <w:r w:rsidRPr="4D4734C3">
        <w:rPr>
          <w:sz w:val="22"/>
          <w:szCs w:val="22"/>
        </w:rPr>
        <w:t xml:space="preserve">As a Departmental Student Organization, the Department of Communications and Agricultural Education has final say in matters of the Agricultural Education Club including membership, officers, activities, and the constitution. </w:t>
      </w:r>
    </w:p>
    <w:p w14:paraId="0CF9D605" w14:textId="0273DB53" w:rsidR="4D4734C3" w:rsidRDefault="4D4734C3" w:rsidP="4D4734C3">
      <w:pPr>
        <w:rPr>
          <w:b/>
          <w:bCs/>
          <w:sz w:val="22"/>
          <w:szCs w:val="22"/>
        </w:rPr>
      </w:pPr>
    </w:p>
    <w:p w14:paraId="2AD96583" w14:textId="5AA2548A" w:rsidR="00B505AE" w:rsidRDefault="4D4734C3" w:rsidP="4D4734C3">
      <w:pPr>
        <w:rPr>
          <w:b/>
          <w:bCs/>
        </w:rPr>
      </w:pPr>
      <w:r w:rsidRPr="4D4734C3">
        <w:rPr>
          <w:b/>
          <w:bCs/>
        </w:rPr>
        <w:t>Article II. Purposes</w:t>
      </w:r>
    </w:p>
    <w:p w14:paraId="52409613" w14:textId="77777777" w:rsidR="00B505AE" w:rsidRDefault="00B505AE"/>
    <w:p w14:paraId="3C0A7542" w14:textId="77777777" w:rsidR="00B505AE" w:rsidRDefault="00B505AE">
      <w:pPr>
        <w:rPr>
          <w:sz w:val="22"/>
        </w:rPr>
      </w:pPr>
      <w:r>
        <w:rPr>
          <w:sz w:val="22"/>
        </w:rPr>
        <w:t>The purpose of these organizations will be:</w:t>
      </w:r>
    </w:p>
    <w:p w14:paraId="59DEA7F9" w14:textId="77777777" w:rsidR="00B505AE" w:rsidRDefault="00B505AE">
      <w:pPr>
        <w:rPr>
          <w:sz w:val="22"/>
        </w:rPr>
      </w:pPr>
    </w:p>
    <w:p w14:paraId="51A7FC85" w14:textId="77777777" w:rsidR="00B505AE" w:rsidRDefault="00B505AE">
      <w:pPr>
        <w:rPr>
          <w:sz w:val="22"/>
        </w:rPr>
      </w:pPr>
      <w:r>
        <w:rPr>
          <w:b/>
          <w:sz w:val="22"/>
        </w:rPr>
        <w:t>Section 1.</w:t>
      </w:r>
      <w:r>
        <w:rPr>
          <w:sz w:val="22"/>
        </w:rPr>
        <w:t xml:space="preserve"> To promote the agricultural education profession.</w:t>
      </w:r>
    </w:p>
    <w:p w14:paraId="664F94D3" w14:textId="77777777" w:rsidR="00B505AE" w:rsidRDefault="00B505AE">
      <w:pPr>
        <w:rPr>
          <w:sz w:val="22"/>
        </w:rPr>
      </w:pPr>
    </w:p>
    <w:p w14:paraId="6351BB9B" w14:textId="77777777" w:rsidR="00B505AE" w:rsidRDefault="00B505AE">
      <w:pPr>
        <w:rPr>
          <w:sz w:val="22"/>
        </w:rPr>
      </w:pPr>
      <w:r>
        <w:rPr>
          <w:b/>
          <w:sz w:val="22"/>
        </w:rPr>
        <w:t>Section 2</w:t>
      </w:r>
      <w:r>
        <w:rPr>
          <w:sz w:val="22"/>
        </w:rPr>
        <w:t>. To prepare students to be an advocate for agricultural education.</w:t>
      </w:r>
    </w:p>
    <w:p w14:paraId="3CFC6128" w14:textId="77777777" w:rsidR="00B505AE" w:rsidRDefault="00B505AE">
      <w:pPr>
        <w:rPr>
          <w:sz w:val="22"/>
        </w:rPr>
      </w:pPr>
    </w:p>
    <w:p w14:paraId="4DC9DC22" w14:textId="77777777" w:rsidR="00B505AE" w:rsidRDefault="00B505AE">
      <w:pPr>
        <w:rPr>
          <w:sz w:val="22"/>
        </w:rPr>
      </w:pPr>
      <w:r>
        <w:rPr>
          <w:b/>
          <w:sz w:val="22"/>
        </w:rPr>
        <w:t>Section 3</w:t>
      </w:r>
      <w:r>
        <w:rPr>
          <w:sz w:val="22"/>
        </w:rPr>
        <w:t>. To enhance professionalism among members through activities and experiences.</w:t>
      </w:r>
    </w:p>
    <w:p w14:paraId="06F69167" w14:textId="77777777" w:rsidR="00B505AE" w:rsidRDefault="00B505AE">
      <w:pPr>
        <w:rPr>
          <w:sz w:val="22"/>
        </w:rPr>
      </w:pPr>
    </w:p>
    <w:p w14:paraId="7D889611" w14:textId="77777777" w:rsidR="00B505AE" w:rsidRDefault="00B505AE">
      <w:pPr>
        <w:rPr>
          <w:sz w:val="22"/>
        </w:rPr>
      </w:pPr>
      <w:r>
        <w:rPr>
          <w:b/>
          <w:sz w:val="22"/>
        </w:rPr>
        <w:t>Section 4.</w:t>
      </w:r>
      <w:r>
        <w:rPr>
          <w:sz w:val="22"/>
        </w:rPr>
        <w:t xml:space="preserve"> To provide opportunities for members to interact with those people who are involved within agricultural education and the agriculture industry.</w:t>
      </w:r>
    </w:p>
    <w:p w14:paraId="2A4D4F09" w14:textId="77777777" w:rsidR="00B505AE" w:rsidRDefault="00B505AE"/>
    <w:p w14:paraId="533FEA49" w14:textId="77777777" w:rsidR="00B505AE" w:rsidRDefault="00B505AE">
      <w:pPr>
        <w:rPr>
          <w:sz w:val="22"/>
        </w:rPr>
      </w:pPr>
      <w:r>
        <w:rPr>
          <w:b/>
          <w:sz w:val="22"/>
        </w:rPr>
        <w:t xml:space="preserve">Section 5. </w:t>
      </w:r>
      <w:r>
        <w:rPr>
          <w:sz w:val="22"/>
        </w:rPr>
        <w:t>To maintain relationships with other campus, state, and national organizations having compatible objectives.</w:t>
      </w:r>
    </w:p>
    <w:p w14:paraId="79BF1758" w14:textId="77777777" w:rsidR="00B505AE" w:rsidRDefault="00B505AE"/>
    <w:p w14:paraId="29695191" w14:textId="77777777" w:rsidR="00B505AE" w:rsidRDefault="00B505AE">
      <w:pPr>
        <w:rPr>
          <w:b/>
        </w:rPr>
      </w:pPr>
      <w:r>
        <w:rPr>
          <w:b/>
        </w:rPr>
        <w:t>Article IIIA. Membership—Agricultural Education Club</w:t>
      </w:r>
    </w:p>
    <w:p w14:paraId="43B42EA1" w14:textId="77777777" w:rsidR="00B505AE" w:rsidRDefault="00B505AE"/>
    <w:p w14:paraId="4625ED6F" w14:textId="77777777" w:rsidR="00B505AE" w:rsidRDefault="00B505AE">
      <w:pPr>
        <w:rPr>
          <w:sz w:val="22"/>
        </w:rPr>
      </w:pPr>
      <w:r>
        <w:rPr>
          <w:b/>
          <w:sz w:val="22"/>
        </w:rPr>
        <w:t>Section 1</w:t>
      </w:r>
      <w:r>
        <w:rPr>
          <w:sz w:val="22"/>
        </w:rPr>
        <w:t>. Any student of good standing with Kansas State University of any major can be involved with Agricultural Education Club</w:t>
      </w:r>
      <w:r w:rsidR="001E7D01">
        <w:rPr>
          <w:sz w:val="22"/>
        </w:rPr>
        <w:t>.</w:t>
      </w:r>
      <w:r>
        <w:rPr>
          <w:sz w:val="22"/>
        </w:rPr>
        <w:t xml:space="preserve"> </w:t>
      </w:r>
    </w:p>
    <w:p w14:paraId="40D718C6" w14:textId="77777777" w:rsidR="00B505AE" w:rsidRDefault="00B505AE">
      <w:pPr>
        <w:rPr>
          <w:sz w:val="22"/>
        </w:rPr>
      </w:pPr>
    </w:p>
    <w:p w14:paraId="2B5B9A2F" w14:textId="77777777" w:rsidR="00B505AE" w:rsidRDefault="00B505AE">
      <w:pPr>
        <w:rPr>
          <w:sz w:val="22"/>
        </w:rPr>
      </w:pPr>
      <w:r>
        <w:rPr>
          <w:b/>
          <w:sz w:val="22"/>
        </w:rPr>
        <w:t>Section 2</w:t>
      </w:r>
      <w:r>
        <w:rPr>
          <w:sz w:val="22"/>
        </w:rPr>
        <w:t>. To be considered an active member, a student needs to pay the annual dues to be set by the executive committee.</w:t>
      </w:r>
    </w:p>
    <w:p w14:paraId="317C7FFA" w14:textId="77777777" w:rsidR="00B505AE" w:rsidRDefault="00B505AE"/>
    <w:p w14:paraId="4453B28C" w14:textId="77777777" w:rsidR="00B505AE" w:rsidRDefault="00B505AE">
      <w:pPr>
        <w:rPr>
          <w:b/>
        </w:rPr>
      </w:pPr>
      <w:r>
        <w:rPr>
          <w:b/>
        </w:rPr>
        <w:t>Article IIIB. Membership—Alpha Tau Alpha</w:t>
      </w:r>
    </w:p>
    <w:p w14:paraId="71EB030A" w14:textId="77777777" w:rsidR="00B505AE" w:rsidRDefault="00B505AE"/>
    <w:p w14:paraId="3FE9FDDF" w14:textId="77777777" w:rsidR="00B505AE" w:rsidRDefault="00B505AE">
      <w:pPr>
        <w:rPr>
          <w:sz w:val="22"/>
        </w:rPr>
      </w:pPr>
      <w:r>
        <w:rPr>
          <w:b/>
          <w:sz w:val="22"/>
        </w:rPr>
        <w:t>Section 1</w:t>
      </w:r>
      <w:r>
        <w:rPr>
          <w:sz w:val="22"/>
        </w:rPr>
        <w:t>. To be initiated into the Alpha Tau Alpha Honorary a student needs</w:t>
      </w:r>
      <w:r w:rsidR="001E7D01">
        <w:rPr>
          <w:sz w:val="22"/>
        </w:rPr>
        <w:t>:</w:t>
      </w:r>
      <w:r>
        <w:rPr>
          <w:sz w:val="22"/>
        </w:rPr>
        <w:t xml:space="preserve"> </w:t>
      </w:r>
    </w:p>
    <w:p w14:paraId="1F4C715E" w14:textId="77777777" w:rsidR="00B505AE" w:rsidRDefault="00B505AE" w:rsidP="099EB1FF">
      <w:pPr>
        <w:rPr>
          <w:sz w:val="22"/>
          <w:szCs w:val="22"/>
        </w:rPr>
      </w:pPr>
      <w:r>
        <w:rPr>
          <w:sz w:val="22"/>
        </w:rPr>
        <w:tab/>
      </w:r>
      <w:r w:rsidRPr="099EB1FF">
        <w:rPr>
          <w:sz w:val="22"/>
          <w:szCs w:val="22"/>
        </w:rPr>
        <w:t xml:space="preserve">a. To be enrolled in the Agricultural Education Curriculum </w:t>
      </w:r>
    </w:p>
    <w:p w14:paraId="3491EAEE" w14:textId="77777777" w:rsidR="00B505AE" w:rsidRDefault="00B505AE">
      <w:pPr>
        <w:ind w:firstLine="720"/>
        <w:rPr>
          <w:sz w:val="22"/>
        </w:rPr>
      </w:pPr>
      <w:r>
        <w:rPr>
          <w:sz w:val="22"/>
        </w:rPr>
        <w:t>b. Completed 30 hours of college course work.</w:t>
      </w:r>
    </w:p>
    <w:p w14:paraId="1FB84046" w14:textId="77777777" w:rsidR="00B505AE" w:rsidRDefault="00B505AE">
      <w:pPr>
        <w:ind w:firstLine="720"/>
        <w:rPr>
          <w:sz w:val="22"/>
        </w:rPr>
      </w:pPr>
      <w:r>
        <w:rPr>
          <w:sz w:val="22"/>
        </w:rPr>
        <w:t xml:space="preserve">c. Completed one semester at Kansas State University with a K-State cumulative GPA of </w:t>
      </w:r>
      <w:r>
        <w:rPr>
          <w:sz w:val="22"/>
        </w:rPr>
        <w:tab/>
        <w:t>3.0 or above.</w:t>
      </w:r>
    </w:p>
    <w:p w14:paraId="0D96EF95" w14:textId="77777777" w:rsidR="00B505AE" w:rsidRDefault="00B505AE">
      <w:pPr>
        <w:rPr>
          <w:sz w:val="22"/>
        </w:rPr>
      </w:pPr>
    </w:p>
    <w:p w14:paraId="25E417AC" w14:textId="77777777" w:rsidR="00B505AE" w:rsidRDefault="00B505AE">
      <w:pPr>
        <w:rPr>
          <w:sz w:val="22"/>
        </w:rPr>
      </w:pPr>
      <w:r>
        <w:rPr>
          <w:b/>
          <w:sz w:val="22"/>
        </w:rPr>
        <w:t>Section 2.</w:t>
      </w:r>
      <w:r>
        <w:rPr>
          <w:sz w:val="22"/>
        </w:rPr>
        <w:t xml:space="preserve"> To be considered a national member, students must pay national dues. </w:t>
      </w:r>
    </w:p>
    <w:p w14:paraId="747BFD5C" w14:textId="77777777" w:rsidR="00B505AE" w:rsidRDefault="00B505AE"/>
    <w:p w14:paraId="32A28505" w14:textId="77777777" w:rsidR="00B505AE" w:rsidRDefault="00B505AE">
      <w:pPr>
        <w:rPr>
          <w:b/>
        </w:rPr>
      </w:pPr>
      <w:r>
        <w:rPr>
          <w:b/>
        </w:rPr>
        <w:t>Article IV. Elections of Officers and Committee Chairs</w:t>
      </w:r>
    </w:p>
    <w:p w14:paraId="2C5271FB" w14:textId="77777777" w:rsidR="00B505AE" w:rsidRDefault="00B505AE"/>
    <w:p w14:paraId="48FAC40D" w14:textId="176D75F7" w:rsidR="00B505AE" w:rsidRDefault="00B505AE" w:rsidP="099EB1FF">
      <w:pPr>
        <w:rPr>
          <w:sz w:val="22"/>
          <w:szCs w:val="22"/>
        </w:rPr>
      </w:pPr>
      <w:r w:rsidRPr="099EB1FF">
        <w:rPr>
          <w:b/>
          <w:bCs/>
          <w:sz w:val="22"/>
          <w:szCs w:val="22"/>
        </w:rPr>
        <w:lastRenderedPageBreak/>
        <w:t>Section 1.</w:t>
      </w:r>
      <w:r w:rsidRPr="099EB1FF">
        <w:rPr>
          <w:sz w:val="22"/>
          <w:szCs w:val="22"/>
        </w:rPr>
        <w:t xml:space="preserve"> The following list of officers and committee chairs will be elected at a meeting of the organizatio</w:t>
      </w:r>
      <w:r w:rsidR="00C4108A">
        <w:rPr>
          <w:sz w:val="22"/>
          <w:szCs w:val="22"/>
        </w:rPr>
        <w:t>n</w:t>
      </w:r>
      <w:r w:rsidRPr="099EB1FF">
        <w:rPr>
          <w:sz w:val="22"/>
          <w:szCs w:val="22"/>
        </w:rPr>
        <w:t xml:space="preserve"> and will be installed </w:t>
      </w:r>
      <w:r w:rsidR="7366B50C" w:rsidRPr="00C4108A">
        <w:rPr>
          <w:color w:val="000000" w:themeColor="text1"/>
          <w:sz w:val="22"/>
          <w:szCs w:val="22"/>
        </w:rPr>
        <w:t>prior to their installation at the banquet</w:t>
      </w:r>
      <w:r w:rsidR="00C4108A" w:rsidRPr="00C4108A">
        <w:rPr>
          <w:color w:val="000000" w:themeColor="text1"/>
          <w:sz w:val="22"/>
          <w:szCs w:val="22"/>
        </w:rPr>
        <w:t xml:space="preserve">. </w:t>
      </w:r>
      <w:r w:rsidR="00713B02" w:rsidRPr="00C4108A">
        <w:rPr>
          <w:color w:val="000000" w:themeColor="text1"/>
          <w:sz w:val="22"/>
          <w:szCs w:val="22"/>
        </w:rPr>
        <w:t>There are to only be one officer per position and one chair per committee.</w:t>
      </w:r>
    </w:p>
    <w:p w14:paraId="51F6E460" w14:textId="244D70A2" w:rsidR="00B505AE" w:rsidRDefault="492C5BFD" w:rsidP="492C5BFD">
      <w:pPr>
        <w:numPr>
          <w:ilvl w:val="0"/>
          <w:numId w:val="2"/>
        </w:numPr>
        <w:tabs>
          <w:tab w:val="clear" w:pos="360"/>
          <w:tab w:val="num" w:pos="1080"/>
        </w:tabs>
        <w:ind w:left="1080" w:hanging="360"/>
        <w:rPr>
          <w:sz w:val="22"/>
          <w:szCs w:val="22"/>
        </w:rPr>
      </w:pPr>
      <w:r w:rsidRPr="099EB1FF">
        <w:rPr>
          <w:sz w:val="22"/>
          <w:szCs w:val="22"/>
        </w:rPr>
        <w:t xml:space="preserve"> President, Vice President, Secretary, Treasurer, Public Relations Coordinator, </w:t>
      </w:r>
      <w:r w:rsidR="23896BBF" w:rsidRPr="00C4108A">
        <w:rPr>
          <w:color w:val="000000" w:themeColor="text1"/>
          <w:sz w:val="22"/>
          <w:szCs w:val="22"/>
        </w:rPr>
        <w:t xml:space="preserve">College of </w:t>
      </w:r>
      <w:r w:rsidRPr="099EB1FF">
        <w:rPr>
          <w:sz w:val="22"/>
          <w:szCs w:val="22"/>
        </w:rPr>
        <w:t xml:space="preserve">Agriculture Student Council Representative, </w:t>
      </w:r>
      <w:r w:rsidR="4701131C" w:rsidRPr="00C4108A">
        <w:rPr>
          <w:color w:val="000000" w:themeColor="text1"/>
          <w:sz w:val="22"/>
          <w:szCs w:val="22"/>
        </w:rPr>
        <w:t xml:space="preserve">and College of </w:t>
      </w:r>
      <w:r w:rsidRPr="099EB1FF">
        <w:rPr>
          <w:sz w:val="22"/>
          <w:szCs w:val="22"/>
        </w:rPr>
        <w:t>Education</w:t>
      </w:r>
      <w:r w:rsidR="00C4108A">
        <w:rPr>
          <w:sz w:val="22"/>
          <w:szCs w:val="22"/>
        </w:rPr>
        <w:t xml:space="preserve"> </w:t>
      </w:r>
      <w:r w:rsidRPr="099EB1FF">
        <w:rPr>
          <w:sz w:val="22"/>
          <w:szCs w:val="22"/>
        </w:rPr>
        <w:t>Representative</w:t>
      </w:r>
      <w:r w:rsidR="00C4108A">
        <w:rPr>
          <w:sz w:val="22"/>
          <w:szCs w:val="22"/>
        </w:rPr>
        <w:t xml:space="preserve">. </w:t>
      </w:r>
    </w:p>
    <w:p w14:paraId="68F05D00" w14:textId="79013CAE" w:rsidR="00713B02" w:rsidRPr="00713B02" w:rsidRDefault="00B505AE" w:rsidP="00713B02">
      <w:pPr>
        <w:numPr>
          <w:ilvl w:val="0"/>
          <w:numId w:val="2"/>
        </w:numPr>
        <w:tabs>
          <w:tab w:val="clear" w:pos="360"/>
          <w:tab w:val="num" w:pos="1080"/>
        </w:tabs>
        <w:ind w:left="1080" w:hanging="360"/>
        <w:rPr>
          <w:sz w:val="22"/>
        </w:rPr>
      </w:pPr>
      <w:r>
        <w:rPr>
          <w:sz w:val="22"/>
        </w:rPr>
        <w:t xml:space="preserve">Finance Committee Chair, Club Committee Chair, </w:t>
      </w:r>
      <w:r w:rsidR="001E7D01">
        <w:rPr>
          <w:sz w:val="22"/>
        </w:rPr>
        <w:t xml:space="preserve">Professional Chair, and </w:t>
      </w:r>
      <w:r>
        <w:rPr>
          <w:sz w:val="22"/>
        </w:rPr>
        <w:t>Service Committee Chair.</w:t>
      </w:r>
    </w:p>
    <w:p w14:paraId="09F5DB0D" w14:textId="77777777" w:rsidR="00B505AE" w:rsidRDefault="00B505AE">
      <w:pPr>
        <w:ind w:left="1080"/>
        <w:rPr>
          <w:sz w:val="22"/>
        </w:rPr>
      </w:pPr>
    </w:p>
    <w:p w14:paraId="412F657D" w14:textId="77777777" w:rsidR="00B505AE" w:rsidRDefault="00B505AE">
      <w:pPr>
        <w:rPr>
          <w:sz w:val="22"/>
        </w:rPr>
      </w:pPr>
      <w:r>
        <w:rPr>
          <w:b/>
          <w:sz w:val="22"/>
        </w:rPr>
        <w:t>Section 2.</w:t>
      </w:r>
      <w:r>
        <w:rPr>
          <w:sz w:val="22"/>
        </w:rPr>
        <w:t xml:space="preserve"> Officer elections will go as follows:</w:t>
      </w:r>
    </w:p>
    <w:p w14:paraId="22B1C586" w14:textId="0A0B01CA" w:rsidR="00B505AE" w:rsidRDefault="00B505AE" w:rsidP="099EB1FF">
      <w:pPr>
        <w:numPr>
          <w:ilvl w:val="0"/>
          <w:numId w:val="3"/>
        </w:numPr>
        <w:tabs>
          <w:tab w:val="num" w:pos="1080"/>
        </w:tabs>
        <w:ind w:left="1080" w:hanging="360"/>
        <w:rPr>
          <w:color w:val="FF0000"/>
          <w:sz w:val="22"/>
          <w:szCs w:val="22"/>
        </w:rPr>
      </w:pPr>
      <w:r w:rsidRPr="099EB1FF">
        <w:rPr>
          <w:sz w:val="22"/>
          <w:szCs w:val="22"/>
        </w:rPr>
        <w:t xml:space="preserve">An application created by the </w:t>
      </w:r>
      <w:r w:rsidR="106FFE30" w:rsidRPr="00C4108A">
        <w:rPr>
          <w:color w:val="000000" w:themeColor="text1"/>
          <w:sz w:val="22"/>
          <w:szCs w:val="22"/>
        </w:rPr>
        <w:t xml:space="preserve">student leaders and advisor </w:t>
      </w:r>
      <w:r w:rsidRPr="099EB1FF">
        <w:rPr>
          <w:sz w:val="22"/>
          <w:szCs w:val="22"/>
        </w:rPr>
        <w:t>will be completed</w:t>
      </w:r>
      <w:r w:rsidR="00731CA1" w:rsidRPr="099EB1FF">
        <w:rPr>
          <w:sz w:val="22"/>
          <w:szCs w:val="22"/>
        </w:rPr>
        <w:t xml:space="preserve"> </w:t>
      </w:r>
      <w:r w:rsidR="00731CA1" w:rsidRPr="00C4108A">
        <w:rPr>
          <w:color w:val="000000" w:themeColor="text1"/>
          <w:sz w:val="22"/>
          <w:szCs w:val="22"/>
        </w:rPr>
        <w:t>and submitted along with a resume</w:t>
      </w:r>
      <w:r w:rsidRPr="00C4108A">
        <w:rPr>
          <w:color w:val="000000" w:themeColor="text1"/>
          <w:sz w:val="22"/>
          <w:szCs w:val="22"/>
        </w:rPr>
        <w:t xml:space="preserve">; </w:t>
      </w:r>
      <w:r w:rsidRPr="099EB1FF">
        <w:rPr>
          <w:sz w:val="22"/>
          <w:szCs w:val="22"/>
        </w:rPr>
        <w:t>the nominating committee will consist of the advisor and graduating senior officers, any other members selected by the advisor(s) present</w:t>
      </w:r>
      <w:r w:rsidR="00713B02" w:rsidRPr="099EB1FF">
        <w:rPr>
          <w:sz w:val="22"/>
          <w:szCs w:val="22"/>
        </w:rPr>
        <w:t xml:space="preserve">, </w:t>
      </w:r>
      <w:r w:rsidR="00713B02" w:rsidRPr="00C4108A">
        <w:rPr>
          <w:color w:val="000000" w:themeColor="text1"/>
          <w:sz w:val="22"/>
          <w:szCs w:val="22"/>
        </w:rPr>
        <w:t>and one industry representative</w:t>
      </w:r>
      <w:r w:rsidR="5359E8B8" w:rsidRPr="00C4108A">
        <w:rPr>
          <w:color w:val="000000" w:themeColor="text1"/>
          <w:sz w:val="22"/>
          <w:szCs w:val="22"/>
        </w:rPr>
        <w:t xml:space="preserve"> </w:t>
      </w:r>
      <w:r w:rsidR="00713B02" w:rsidRPr="00C4108A">
        <w:rPr>
          <w:color w:val="000000" w:themeColor="text1"/>
          <w:sz w:val="22"/>
          <w:szCs w:val="22"/>
        </w:rPr>
        <w:t>chosen by the graduating senior officers</w:t>
      </w:r>
      <w:r w:rsidR="00731CA1" w:rsidRPr="00C4108A">
        <w:rPr>
          <w:color w:val="000000" w:themeColor="text1"/>
          <w:sz w:val="22"/>
          <w:szCs w:val="22"/>
        </w:rPr>
        <w:t xml:space="preserve">. </w:t>
      </w:r>
    </w:p>
    <w:p w14:paraId="2C4B21C8" w14:textId="77777777" w:rsidR="00B505AE" w:rsidRDefault="00B505AE">
      <w:pPr>
        <w:numPr>
          <w:ilvl w:val="0"/>
          <w:numId w:val="3"/>
        </w:numPr>
        <w:tabs>
          <w:tab w:val="num" w:pos="1080"/>
        </w:tabs>
        <w:ind w:left="1080" w:hanging="360"/>
        <w:rPr>
          <w:sz w:val="22"/>
        </w:rPr>
      </w:pPr>
      <w:r>
        <w:rPr>
          <w:sz w:val="22"/>
        </w:rPr>
        <w:t>Each applicant will have an interview conducted by the nominating committee resulting in a slate of candidates for the respected officer positions.</w:t>
      </w:r>
    </w:p>
    <w:p w14:paraId="4E230A57" w14:textId="77777777" w:rsidR="00B505AE" w:rsidRDefault="00B505AE">
      <w:pPr>
        <w:numPr>
          <w:ilvl w:val="0"/>
          <w:numId w:val="3"/>
        </w:numPr>
        <w:tabs>
          <w:tab w:val="num" w:pos="1080"/>
        </w:tabs>
        <w:ind w:left="1080" w:hanging="360"/>
        <w:rPr>
          <w:sz w:val="22"/>
        </w:rPr>
      </w:pPr>
      <w:r>
        <w:rPr>
          <w:sz w:val="22"/>
        </w:rPr>
        <w:t>Members will then vote, by secret ballot, on each of the respected officer positions within the organization.</w:t>
      </w:r>
    </w:p>
    <w:p w14:paraId="274BFD1E" w14:textId="77777777" w:rsidR="00B505AE" w:rsidRDefault="00B505AE">
      <w:pPr>
        <w:rPr>
          <w:sz w:val="22"/>
        </w:rPr>
      </w:pPr>
      <w:r>
        <w:t xml:space="preserve">  </w:t>
      </w:r>
      <w:r>
        <w:rPr>
          <w:b/>
          <w:sz w:val="22"/>
        </w:rPr>
        <w:t>Section 3</w:t>
      </w:r>
      <w:r>
        <w:rPr>
          <w:sz w:val="22"/>
        </w:rPr>
        <w:t>. Committee Chair Elections will go as follows:</w:t>
      </w:r>
    </w:p>
    <w:p w14:paraId="422E7F6E" w14:textId="2E708031" w:rsidR="00B505AE" w:rsidRPr="00C4108A" w:rsidRDefault="000F2B07" w:rsidP="00C4108A">
      <w:pPr>
        <w:pStyle w:val="ListParagraph"/>
        <w:rPr>
          <w:color w:val="FF0000"/>
          <w:sz w:val="22"/>
          <w:szCs w:val="22"/>
        </w:rPr>
      </w:pPr>
      <w:r w:rsidRPr="099EB1FF">
        <w:rPr>
          <w:sz w:val="22"/>
          <w:szCs w:val="22"/>
        </w:rPr>
        <w:t>a.</w:t>
      </w:r>
      <w:r w:rsidR="00B505AE" w:rsidRPr="099EB1FF">
        <w:rPr>
          <w:sz w:val="22"/>
          <w:szCs w:val="22"/>
        </w:rPr>
        <w:t xml:space="preserve">   </w:t>
      </w:r>
      <w:r w:rsidR="268F076B" w:rsidRPr="099EB1FF">
        <w:rPr>
          <w:sz w:val="22"/>
          <w:szCs w:val="22"/>
        </w:rPr>
        <w:t xml:space="preserve">An application created by the </w:t>
      </w:r>
      <w:r w:rsidR="268F076B" w:rsidRPr="00C4108A">
        <w:rPr>
          <w:color w:val="000000" w:themeColor="text1"/>
          <w:sz w:val="22"/>
          <w:szCs w:val="22"/>
        </w:rPr>
        <w:t xml:space="preserve">student leaders and advisor </w:t>
      </w:r>
      <w:r w:rsidR="268F076B" w:rsidRPr="099EB1FF">
        <w:rPr>
          <w:sz w:val="22"/>
          <w:szCs w:val="22"/>
        </w:rPr>
        <w:t xml:space="preserve">will be completed </w:t>
      </w:r>
      <w:r w:rsidR="268F076B" w:rsidRPr="00C4108A">
        <w:rPr>
          <w:color w:val="000000" w:themeColor="text1"/>
          <w:sz w:val="22"/>
          <w:szCs w:val="22"/>
        </w:rPr>
        <w:t xml:space="preserve">and </w:t>
      </w:r>
      <w:r w:rsidR="00C4108A">
        <w:rPr>
          <w:color w:val="000000" w:themeColor="text1"/>
          <w:sz w:val="22"/>
          <w:szCs w:val="22"/>
        </w:rPr>
        <w:t xml:space="preserve">  </w:t>
      </w:r>
      <w:r w:rsidR="268F076B" w:rsidRPr="00C4108A">
        <w:rPr>
          <w:color w:val="000000" w:themeColor="text1"/>
          <w:sz w:val="22"/>
          <w:szCs w:val="22"/>
        </w:rPr>
        <w:t xml:space="preserve">submitted along with a resume; </w:t>
      </w:r>
      <w:r w:rsidR="268F076B" w:rsidRPr="099EB1FF">
        <w:rPr>
          <w:sz w:val="22"/>
          <w:szCs w:val="22"/>
        </w:rPr>
        <w:t xml:space="preserve">the nominating committee will consist of the advisor and graduating senior officers, any other members selected by the advisor(s) present, </w:t>
      </w:r>
      <w:r w:rsidR="268F076B" w:rsidRPr="00C4108A">
        <w:rPr>
          <w:color w:val="000000" w:themeColor="text1"/>
          <w:sz w:val="22"/>
          <w:szCs w:val="22"/>
        </w:rPr>
        <w:t>and one industry representative chosen by the graduating senior officers.</w:t>
      </w:r>
    </w:p>
    <w:p w14:paraId="016772E3" w14:textId="77777777" w:rsidR="00B505AE" w:rsidRDefault="00B505AE">
      <w:pPr>
        <w:rPr>
          <w:sz w:val="22"/>
        </w:rPr>
      </w:pPr>
      <w:r>
        <w:rPr>
          <w:sz w:val="22"/>
        </w:rPr>
        <w:t xml:space="preserve">             b.   Applicants will have an interview conducted by the nominating committee    </w:t>
      </w:r>
    </w:p>
    <w:p w14:paraId="35F9E443" w14:textId="5CD0EC3A" w:rsidR="00B505AE" w:rsidRDefault="00B505AE" w:rsidP="099EB1FF">
      <w:pPr>
        <w:rPr>
          <w:strike/>
          <w:sz w:val="22"/>
          <w:szCs w:val="22"/>
        </w:rPr>
      </w:pPr>
      <w:r w:rsidRPr="099EB1FF">
        <w:rPr>
          <w:sz w:val="22"/>
          <w:szCs w:val="22"/>
        </w:rPr>
        <w:t xml:space="preserve">                   resulting in a slate of </w:t>
      </w:r>
      <w:r w:rsidR="5C4BECAE" w:rsidRPr="00C4108A">
        <w:rPr>
          <w:color w:val="000000" w:themeColor="text1"/>
          <w:sz w:val="22"/>
          <w:szCs w:val="22"/>
        </w:rPr>
        <w:t>one candidate per respected committee chair position</w:t>
      </w:r>
      <w:r w:rsidR="00C4108A">
        <w:rPr>
          <w:color w:val="000000" w:themeColor="text1"/>
          <w:sz w:val="22"/>
          <w:szCs w:val="22"/>
        </w:rPr>
        <w:t xml:space="preserve">. </w:t>
      </w:r>
    </w:p>
    <w:p w14:paraId="6CEB49D4" w14:textId="77777777" w:rsidR="00B505AE" w:rsidRDefault="00B505AE">
      <w:pPr>
        <w:rPr>
          <w:sz w:val="22"/>
        </w:rPr>
      </w:pPr>
      <w:r>
        <w:rPr>
          <w:sz w:val="22"/>
        </w:rPr>
        <w:tab/>
        <w:t xml:space="preserve">c.   In the event of too few applicants to fill all available positions, the President will open       </w:t>
      </w:r>
    </w:p>
    <w:p w14:paraId="3DE3F593" w14:textId="77777777" w:rsidR="00B505AE" w:rsidRDefault="00B505AE">
      <w:pPr>
        <w:rPr>
          <w:sz w:val="22"/>
        </w:rPr>
      </w:pPr>
      <w:r>
        <w:rPr>
          <w:sz w:val="22"/>
        </w:rPr>
        <w:t xml:space="preserve">                   up nominations at the next regularly scheduled business meeting and nominees will    </w:t>
      </w:r>
    </w:p>
    <w:p w14:paraId="1FBEE388" w14:textId="77777777" w:rsidR="00B505AE" w:rsidRDefault="00B505AE">
      <w:pPr>
        <w:rPr>
          <w:sz w:val="22"/>
        </w:rPr>
      </w:pPr>
      <w:r>
        <w:rPr>
          <w:sz w:val="22"/>
        </w:rPr>
        <w:t xml:space="preserve">                   be voted on by secret ballot.</w:t>
      </w:r>
    </w:p>
    <w:p w14:paraId="3DDE0753" w14:textId="77777777" w:rsidR="00B505AE" w:rsidRDefault="00B505AE">
      <w:pPr>
        <w:rPr>
          <w:sz w:val="22"/>
        </w:rPr>
      </w:pPr>
    </w:p>
    <w:p w14:paraId="5416DE6D" w14:textId="77777777" w:rsidR="00B505AE" w:rsidRDefault="00B505AE">
      <w:pPr>
        <w:rPr>
          <w:sz w:val="22"/>
        </w:rPr>
      </w:pPr>
      <w:r>
        <w:rPr>
          <w:b/>
          <w:sz w:val="22"/>
        </w:rPr>
        <w:t>Section 4.</w:t>
      </w:r>
      <w:r>
        <w:rPr>
          <w:sz w:val="22"/>
        </w:rPr>
        <w:t xml:space="preserve"> Office vacancies:</w:t>
      </w:r>
    </w:p>
    <w:p w14:paraId="45E9C9BA" w14:textId="77777777" w:rsidR="00B505AE" w:rsidRDefault="00B505AE">
      <w:pPr>
        <w:numPr>
          <w:ilvl w:val="0"/>
          <w:numId w:val="4"/>
        </w:numPr>
        <w:tabs>
          <w:tab w:val="clear" w:pos="360"/>
          <w:tab w:val="num" w:pos="1080"/>
        </w:tabs>
        <w:ind w:left="1080" w:hanging="360"/>
        <w:rPr>
          <w:sz w:val="22"/>
        </w:rPr>
      </w:pPr>
      <w:r>
        <w:rPr>
          <w:sz w:val="22"/>
        </w:rPr>
        <w:t>A vacancy of the Agricultural Education Club President will be filled by the Agricultural Education Club Vice President. The Vice President position will be filled by accepting nominations from the floor at a monthly meeting of the organizations and voted on by secret ballot.</w:t>
      </w:r>
    </w:p>
    <w:p w14:paraId="273E8AF1" w14:textId="77777777" w:rsidR="00B505AE" w:rsidRDefault="00B505AE">
      <w:pPr>
        <w:numPr>
          <w:ilvl w:val="0"/>
          <w:numId w:val="4"/>
        </w:numPr>
        <w:tabs>
          <w:tab w:val="clear" w:pos="360"/>
          <w:tab w:val="num" w:pos="1080"/>
        </w:tabs>
        <w:ind w:left="1080" w:hanging="360"/>
        <w:rPr>
          <w:sz w:val="22"/>
        </w:rPr>
      </w:pPr>
      <w:r>
        <w:rPr>
          <w:sz w:val="22"/>
        </w:rPr>
        <w:t xml:space="preserve">A vacancy of a non-president office will be filled by accepting nominations from the floor at a monthly meeting of the organization and voted on by secret ballot. </w:t>
      </w:r>
    </w:p>
    <w:p w14:paraId="5187CBFC" w14:textId="77777777" w:rsidR="00B505AE" w:rsidRDefault="00B505AE">
      <w:pPr>
        <w:rPr>
          <w:sz w:val="22"/>
        </w:rPr>
      </w:pPr>
    </w:p>
    <w:p w14:paraId="52540B19" w14:textId="56035166" w:rsidR="00B505AE" w:rsidRDefault="00B505AE" w:rsidP="099EB1FF">
      <w:pPr>
        <w:rPr>
          <w:sz w:val="22"/>
          <w:szCs w:val="22"/>
        </w:rPr>
      </w:pPr>
      <w:r w:rsidRPr="099EB1FF">
        <w:rPr>
          <w:b/>
          <w:bCs/>
          <w:sz w:val="22"/>
          <w:szCs w:val="22"/>
        </w:rPr>
        <w:t xml:space="preserve">Section 5. </w:t>
      </w:r>
      <w:r w:rsidR="510C96FA" w:rsidRPr="00C4108A">
        <w:rPr>
          <w:color w:val="000000" w:themeColor="text1"/>
          <w:sz w:val="22"/>
          <w:szCs w:val="22"/>
        </w:rPr>
        <w:t xml:space="preserve">Executive Committee Members </w:t>
      </w:r>
      <w:r w:rsidRPr="099EB1FF">
        <w:rPr>
          <w:sz w:val="22"/>
          <w:szCs w:val="22"/>
        </w:rPr>
        <w:t xml:space="preserve">may be removed from office because of unsatisfactory service or behavior by a two-thirds vote of the members and the consent of the advisor of the organizations. </w:t>
      </w:r>
    </w:p>
    <w:p w14:paraId="1EE0BFD8" w14:textId="77777777" w:rsidR="00B505AE" w:rsidRDefault="00B505AE"/>
    <w:p w14:paraId="396C8765" w14:textId="77777777" w:rsidR="00B505AE" w:rsidRDefault="00B505AE">
      <w:pPr>
        <w:jc w:val="center"/>
        <w:rPr>
          <w:b/>
          <w:sz w:val="28"/>
        </w:rPr>
      </w:pPr>
      <w:r>
        <w:rPr>
          <w:b/>
          <w:sz w:val="28"/>
        </w:rPr>
        <w:t>By-Laws of the Agricultural Education Club and Alpha Tau Alpha Chapter of Kansas State University</w:t>
      </w:r>
    </w:p>
    <w:p w14:paraId="0AB108A1" w14:textId="77777777" w:rsidR="00B505AE" w:rsidRDefault="00B505AE">
      <w:pPr>
        <w:rPr>
          <w:b/>
        </w:rPr>
      </w:pPr>
    </w:p>
    <w:p w14:paraId="38EE6278" w14:textId="77777777" w:rsidR="00B505AE" w:rsidRDefault="00B505AE">
      <w:pPr>
        <w:rPr>
          <w:b/>
        </w:rPr>
      </w:pPr>
      <w:r>
        <w:rPr>
          <w:b/>
        </w:rPr>
        <w:t>Article V. Duties of Officers</w:t>
      </w:r>
    </w:p>
    <w:p w14:paraId="12569834" w14:textId="77777777" w:rsidR="00B505AE" w:rsidRDefault="00B505AE"/>
    <w:p w14:paraId="1CBE03E4" w14:textId="5E61BF68" w:rsidR="00B505AE" w:rsidRDefault="00B505AE" w:rsidP="099EB1FF">
      <w:pPr>
        <w:rPr>
          <w:sz w:val="22"/>
          <w:szCs w:val="22"/>
        </w:rPr>
      </w:pPr>
      <w:r w:rsidRPr="099EB1FF">
        <w:rPr>
          <w:b/>
          <w:bCs/>
          <w:sz w:val="22"/>
          <w:szCs w:val="22"/>
        </w:rPr>
        <w:t>Section 1.</w:t>
      </w:r>
      <w:r w:rsidRPr="099EB1FF">
        <w:rPr>
          <w:sz w:val="22"/>
          <w:szCs w:val="22"/>
        </w:rPr>
        <w:t xml:space="preserve"> </w:t>
      </w:r>
      <w:r w:rsidRPr="099EB1FF">
        <w:rPr>
          <w:sz w:val="22"/>
          <w:szCs w:val="22"/>
          <w:u w:val="single"/>
        </w:rPr>
        <w:t>President-</w:t>
      </w:r>
      <w:r w:rsidRPr="099EB1FF">
        <w:rPr>
          <w:sz w:val="22"/>
          <w:szCs w:val="22"/>
        </w:rPr>
        <w:t xml:space="preserve"> The president is responsible for presiding over organizational meetings of the Agricultural Education Club Executive Committee. The president shall (1) hold bi-annual strategic planning meetings of the executive committee, one of which should be a retreat, and </w:t>
      </w:r>
      <w:r w:rsidRPr="00C4108A">
        <w:rPr>
          <w:sz w:val="22"/>
          <w:szCs w:val="22"/>
        </w:rPr>
        <w:t>(2)</w:t>
      </w:r>
      <w:r w:rsidR="001E7D01" w:rsidRPr="00C4108A">
        <w:rPr>
          <w:sz w:val="22"/>
          <w:szCs w:val="22"/>
        </w:rPr>
        <w:t xml:space="preserve"> </w:t>
      </w:r>
      <w:r w:rsidR="001E7D01" w:rsidRPr="00C4108A">
        <w:rPr>
          <w:sz w:val="22"/>
          <w:szCs w:val="22"/>
        </w:rPr>
        <w:lastRenderedPageBreak/>
        <w:t xml:space="preserve">serve as a non-voting </w:t>
      </w:r>
      <w:r w:rsidR="1FF624CA" w:rsidRPr="00C4108A">
        <w:rPr>
          <w:color w:val="000000" w:themeColor="text1"/>
          <w:sz w:val="22"/>
          <w:szCs w:val="22"/>
        </w:rPr>
        <w:t xml:space="preserve">ex-officio </w:t>
      </w:r>
      <w:r w:rsidRPr="00C4108A">
        <w:rPr>
          <w:sz w:val="22"/>
          <w:szCs w:val="22"/>
        </w:rPr>
        <w:t xml:space="preserve">member of the KAAE Executive Committee. </w:t>
      </w:r>
      <w:r w:rsidRPr="099EB1FF">
        <w:rPr>
          <w:sz w:val="22"/>
          <w:szCs w:val="22"/>
        </w:rPr>
        <w:t xml:space="preserve">Other responsibilities include completing </w:t>
      </w:r>
      <w:r w:rsidR="5F676F8B" w:rsidRPr="00C4108A">
        <w:rPr>
          <w:color w:val="000000" w:themeColor="text1"/>
          <w:sz w:val="22"/>
          <w:szCs w:val="22"/>
        </w:rPr>
        <w:t xml:space="preserve">Student Governing Association </w:t>
      </w:r>
      <w:r w:rsidRPr="099EB1FF">
        <w:rPr>
          <w:sz w:val="22"/>
          <w:szCs w:val="22"/>
        </w:rPr>
        <w:t>forms and representing the organizations to leaders of the College of Agriculture and the College of Education when the need arises.</w:t>
      </w:r>
    </w:p>
    <w:p w14:paraId="254CBD0B" w14:textId="77777777" w:rsidR="00B505AE" w:rsidRDefault="00B505AE">
      <w:pPr>
        <w:rPr>
          <w:sz w:val="22"/>
        </w:rPr>
      </w:pPr>
    </w:p>
    <w:p w14:paraId="31EFBC3F" w14:textId="647DEFBE" w:rsidR="00B505AE" w:rsidRDefault="00B505AE" w:rsidP="099EB1FF">
      <w:pPr>
        <w:rPr>
          <w:sz w:val="22"/>
          <w:szCs w:val="22"/>
        </w:rPr>
      </w:pPr>
      <w:r w:rsidRPr="099EB1FF">
        <w:rPr>
          <w:b/>
          <w:bCs/>
          <w:sz w:val="22"/>
          <w:szCs w:val="22"/>
        </w:rPr>
        <w:t>Section 2</w:t>
      </w:r>
      <w:r w:rsidRPr="099EB1FF">
        <w:rPr>
          <w:sz w:val="22"/>
          <w:szCs w:val="22"/>
        </w:rPr>
        <w:t xml:space="preserve">. </w:t>
      </w:r>
      <w:r w:rsidRPr="099EB1FF">
        <w:rPr>
          <w:sz w:val="22"/>
          <w:szCs w:val="22"/>
          <w:u w:val="single"/>
        </w:rPr>
        <w:t>Vice-President-</w:t>
      </w:r>
      <w:r w:rsidRPr="099EB1FF">
        <w:rPr>
          <w:sz w:val="22"/>
          <w:szCs w:val="22"/>
        </w:rPr>
        <w:t xml:space="preserve"> The Vice President is to assist the President at all times, including presiding over meetings in the President’s absence. He or she will also be called on to coordinate student membership of Alpha Tau Alpha Honorary and recognize qualifying members at the annual banquet. The Vice President is responsible for coordinating the</w:t>
      </w:r>
      <w:r w:rsidR="532F20AD" w:rsidRPr="099EB1FF">
        <w:rPr>
          <w:sz w:val="22"/>
          <w:szCs w:val="22"/>
        </w:rPr>
        <w:t xml:space="preserve"> </w:t>
      </w:r>
      <w:r w:rsidR="532F20AD" w:rsidRPr="00C4108A">
        <w:rPr>
          <w:color w:val="000000" w:themeColor="text1"/>
          <w:sz w:val="22"/>
          <w:szCs w:val="22"/>
        </w:rPr>
        <w:t>Schedule of Events</w:t>
      </w:r>
      <w:r w:rsidR="00C4108A">
        <w:rPr>
          <w:sz w:val="22"/>
          <w:szCs w:val="22"/>
        </w:rPr>
        <w:t xml:space="preserve">, </w:t>
      </w:r>
      <w:r w:rsidRPr="099EB1FF">
        <w:rPr>
          <w:sz w:val="22"/>
          <w:szCs w:val="22"/>
        </w:rPr>
        <w:t>committees for organizational activities and functions.</w:t>
      </w:r>
    </w:p>
    <w:p w14:paraId="58B8A53E" w14:textId="77777777" w:rsidR="00B505AE" w:rsidRDefault="00B505AE">
      <w:pPr>
        <w:rPr>
          <w:sz w:val="22"/>
        </w:rPr>
      </w:pPr>
    </w:p>
    <w:p w14:paraId="3D6DA3EF" w14:textId="5CDB5DF8" w:rsidR="00B505AE" w:rsidRDefault="00B505AE" w:rsidP="099EB1FF">
      <w:pPr>
        <w:rPr>
          <w:rFonts w:ascii="Times New Roman" w:hAnsi="Times New Roman"/>
          <w:sz w:val="22"/>
          <w:szCs w:val="22"/>
          <w:u w:val="single"/>
        </w:rPr>
      </w:pPr>
      <w:r w:rsidRPr="099EB1FF">
        <w:rPr>
          <w:rFonts w:ascii="Times New Roman Bold" w:hAnsi="Times New Roman Bold"/>
          <w:b/>
          <w:bCs/>
          <w:sz w:val="22"/>
          <w:szCs w:val="22"/>
        </w:rPr>
        <w:t>Section 3</w:t>
      </w:r>
      <w:r w:rsidRPr="099EB1FF">
        <w:rPr>
          <w:rFonts w:ascii="Times New Roman" w:hAnsi="Times New Roman"/>
          <w:b/>
          <w:bCs/>
          <w:sz w:val="22"/>
          <w:szCs w:val="22"/>
        </w:rPr>
        <w:t>.</w:t>
      </w:r>
      <w:r w:rsidRPr="099EB1FF">
        <w:rPr>
          <w:rFonts w:ascii="Times New Roman" w:hAnsi="Times New Roman"/>
          <w:sz w:val="22"/>
          <w:szCs w:val="22"/>
        </w:rPr>
        <w:t xml:space="preserve"> </w:t>
      </w:r>
      <w:r w:rsidRPr="099EB1FF">
        <w:rPr>
          <w:rFonts w:ascii="Times New Roman" w:hAnsi="Times New Roman"/>
          <w:sz w:val="22"/>
          <w:szCs w:val="22"/>
          <w:u w:val="single"/>
        </w:rPr>
        <w:t xml:space="preserve">Secretary- </w:t>
      </w:r>
      <w:r w:rsidRPr="099EB1FF">
        <w:rPr>
          <w:rFonts w:ascii="Times New Roman" w:hAnsi="Times New Roman"/>
          <w:sz w:val="22"/>
          <w:szCs w:val="22"/>
        </w:rPr>
        <w:t>The Secretary will (1) take minutes at any meeting</w:t>
      </w:r>
      <w:r w:rsidR="00C4108A">
        <w:rPr>
          <w:rFonts w:ascii="Times New Roman" w:hAnsi="Times New Roman"/>
          <w:sz w:val="22"/>
          <w:szCs w:val="22"/>
        </w:rPr>
        <w:t xml:space="preserve"> h</w:t>
      </w:r>
      <w:r w:rsidR="4D4CBC6B" w:rsidRPr="00C4108A">
        <w:rPr>
          <w:rFonts w:ascii="Times New Roman" w:hAnsi="Times New Roman"/>
          <w:color w:val="000000" w:themeColor="text1"/>
          <w:sz w:val="22"/>
          <w:szCs w:val="22"/>
        </w:rPr>
        <w:t>eld</w:t>
      </w:r>
      <w:r w:rsidR="4D4CBC6B" w:rsidRPr="099EB1FF">
        <w:rPr>
          <w:rFonts w:ascii="Times New Roman" w:hAnsi="Times New Roman"/>
          <w:sz w:val="22"/>
          <w:szCs w:val="22"/>
        </w:rPr>
        <w:t xml:space="preserve"> </w:t>
      </w:r>
      <w:r w:rsidRPr="099EB1FF">
        <w:rPr>
          <w:rFonts w:ascii="Times New Roman" w:hAnsi="Times New Roman"/>
          <w:sz w:val="22"/>
          <w:szCs w:val="22"/>
        </w:rPr>
        <w:t>by the organization and submit to the club within one week, (2) be responsible for maintaining a list of member</w:t>
      </w:r>
      <w:r w:rsidR="50B4B06A" w:rsidRPr="00C4108A">
        <w:rPr>
          <w:rFonts w:ascii="Times New Roman" w:hAnsi="Times New Roman"/>
          <w:color w:val="000000" w:themeColor="text1"/>
          <w:sz w:val="22"/>
          <w:szCs w:val="22"/>
        </w:rPr>
        <w:t>’</w:t>
      </w:r>
      <w:r w:rsidR="55E30678" w:rsidRPr="00C4108A">
        <w:rPr>
          <w:rFonts w:ascii="Times New Roman" w:hAnsi="Times New Roman"/>
          <w:color w:val="000000" w:themeColor="text1"/>
          <w:sz w:val="22"/>
          <w:szCs w:val="22"/>
        </w:rPr>
        <w:t xml:space="preserve">s </w:t>
      </w:r>
      <w:r w:rsidRPr="099EB1FF">
        <w:rPr>
          <w:rFonts w:ascii="Times New Roman" w:hAnsi="Times New Roman"/>
          <w:sz w:val="22"/>
          <w:szCs w:val="22"/>
        </w:rPr>
        <w:t xml:space="preserve">attendance at meetings and activities, (3) maintain the club contact information (4) and </w:t>
      </w:r>
      <w:proofErr w:type="gramStart"/>
      <w:r w:rsidRPr="099EB1FF">
        <w:rPr>
          <w:rFonts w:ascii="Times New Roman" w:hAnsi="Times New Roman"/>
          <w:sz w:val="22"/>
          <w:szCs w:val="22"/>
        </w:rPr>
        <w:t>is in charge of</w:t>
      </w:r>
      <w:proofErr w:type="gramEnd"/>
      <w:r w:rsidRPr="099EB1FF">
        <w:rPr>
          <w:rFonts w:ascii="Times New Roman" w:hAnsi="Times New Roman"/>
          <w:sz w:val="22"/>
          <w:szCs w:val="22"/>
        </w:rPr>
        <w:t xml:space="preserve"> preparing the agenda as discussed during the executive committee meeting. </w:t>
      </w:r>
    </w:p>
    <w:p w14:paraId="488063CB" w14:textId="77777777" w:rsidR="00B505AE" w:rsidRDefault="00B505AE">
      <w:pPr>
        <w:rPr>
          <w:rFonts w:ascii="Times New Roman" w:hAnsi="Times New Roman"/>
          <w:sz w:val="22"/>
          <w:u w:val="single"/>
        </w:rPr>
      </w:pPr>
    </w:p>
    <w:p w14:paraId="1B27571D" w14:textId="5866109C" w:rsidR="00B505AE" w:rsidRDefault="00B505AE" w:rsidP="099EB1FF">
      <w:pPr>
        <w:rPr>
          <w:rFonts w:ascii="Times New Roman" w:hAnsi="Times New Roman"/>
          <w:sz w:val="22"/>
          <w:szCs w:val="22"/>
        </w:rPr>
      </w:pPr>
      <w:r w:rsidRPr="099EB1FF">
        <w:rPr>
          <w:b/>
          <w:bCs/>
          <w:sz w:val="22"/>
          <w:szCs w:val="22"/>
        </w:rPr>
        <w:t>Section 4.</w:t>
      </w:r>
      <w:r w:rsidRPr="099EB1FF">
        <w:rPr>
          <w:rFonts w:ascii="Times New Roman" w:hAnsi="Times New Roman"/>
          <w:sz w:val="22"/>
          <w:szCs w:val="22"/>
          <w:u w:val="single"/>
        </w:rPr>
        <w:t xml:space="preserve"> Treasurer-</w:t>
      </w:r>
      <w:r w:rsidRPr="099EB1FF">
        <w:rPr>
          <w:rFonts w:ascii="Times New Roman" w:hAnsi="Times New Roman"/>
          <w:sz w:val="22"/>
          <w:szCs w:val="22"/>
        </w:rPr>
        <w:t xml:space="preserve"> The Treasurer will (1</w:t>
      </w:r>
      <w:r w:rsidRPr="00C4108A">
        <w:rPr>
          <w:rFonts w:ascii="Times New Roman" w:hAnsi="Times New Roman"/>
          <w:color w:val="000000" w:themeColor="text1"/>
          <w:sz w:val="22"/>
          <w:szCs w:val="22"/>
        </w:rPr>
        <w:t xml:space="preserve">) </w:t>
      </w:r>
      <w:r w:rsidR="211C4CCB" w:rsidRPr="00C4108A">
        <w:rPr>
          <w:rFonts w:ascii="Times New Roman" w:hAnsi="Times New Roman"/>
          <w:color w:val="000000" w:themeColor="text1"/>
          <w:sz w:val="22"/>
          <w:szCs w:val="22"/>
        </w:rPr>
        <w:t>correspond</w:t>
      </w:r>
      <w:r w:rsidR="0324F501" w:rsidRPr="00C4108A">
        <w:rPr>
          <w:rFonts w:ascii="Times New Roman" w:hAnsi="Times New Roman"/>
          <w:color w:val="000000" w:themeColor="text1"/>
          <w:sz w:val="22"/>
          <w:szCs w:val="22"/>
        </w:rPr>
        <w:t xml:space="preserve"> with the department account</w:t>
      </w:r>
      <w:r w:rsidRPr="00C4108A">
        <w:rPr>
          <w:rFonts w:ascii="Times New Roman" w:hAnsi="Times New Roman"/>
          <w:color w:val="000000" w:themeColor="text1"/>
          <w:sz w:val="22"/>
          <w:szCs w:val="22"/>
        </w:rPr>
        <w:t>, (</w:t>
      </w:r>
      <w:r w:rsidR="65A3963E" w:rsidRPr="00C4108A">
        <w:rPr>
          <w:rFonts w:ascii="Times New Roman" w:hAnsi="Times New Roman"/>
          <w:color w:val="000000" w:themeColor="text1"/>
          <w:sz w:val="22"/>
          <w:szCs w:val="22"/>
        </w:rPr>
        <w:t>2</w:t>
      </w:r>
      <w:r w:rsidRPr="00C4108A">
        <w:rPr>
          <w:rFonts w:ascii="Times New Roman" w:hAnsi="Times New Roman"/>
          <w:color w:val="000000" w:themeColor="text1"/>
          <w:sz w:val="22"/>
          <w:szCs w:val="22"/>
        </w:rPr>
        <w:t xml:space="preserve">) </w:t>
      </w:r>
      <w:r w:rsidR="00113BA2" w:rsidRPr="00C4108A">
        <w:rPr>
          <w:rFonts w:ascii="Times New Roman" w:hAnsi="Times New Roman"/>
          <w:color w:val="000000" w:themeColor="text1"/>
          <w:sz w:val="22"/>
          <w:szCs w:val="22"/>
        </w:rPr>
        <w:t>k</w:t>
      </w:r>
      <w:r w:rsidRPr="00C4108A">
        <w:rPr>
          <w:rFonts w:ascii="Times New Roman" w:hAnsi="Times New Roman"/>
          <w:color w:val="000000" w:themeColor="text1"/>
          <w:sz w:val="22"/>
          <w:szCs w:val="22"/>
        </w:rPr>
        <w:t xml:space="preserve">eep an accurate record of all transactions and provide </w:t>
      </w:r>
      <w:r w:rsidR="5E296C78" w:rsidRPr="00C4108A">
        <w:rPr>
          <w:rFonts w:ascii="Times New Roman" w:hAnsi="Times New Roman"/>
          <w:color w:val="000000" w:themeColor="text1"/>
          <w:sz w:val="22"/>
          <w:szCs w:val="22"/>
        </w:rPr>
        <w:t xml:space="preserve">monthly </w:t>
      </w:r>
      <w:r w:rsidRPr="00C4108A">
        <w:rPr>
          <w:rFonts w:ascii="Times New Roman" w:hAnsi="Times New Roman"/>
          <w:color w:val="000000" w:themeColor="text1"/>
          <w:sz w:val="22"/>
          <w:szCs w:val="22"/>
        </w:rPr>
        <w:t>financial reports, (</w:t>
      </w:r>
      <w:r w:rsidR="0DC8E922" w:rsidRPr="00C4108A">
        <w:rPr>
          <w:rFonts w:ascii="Times New Roman" w:hAnsi="Times New Roman"/>
          <w:color w:val="000000" w:themeColor="text1"/>
          <w:sz w:val="22"/>
          <w:szCs w:val="22"/>
        </w:rPr>
        <w:t>3</w:t>
      </w:r>
      <w:r w:rsidRPr="00C4108A">
        <w:rPr>
          <w:rFonts w:ascii="Times New Roman" w:hAnsi="Times New Roman"/>
          <w:color w:val="000000" w:themeColor="text1"/>
          <w:sz w:val="22"/>
          <w:szCs w:val="22"/>
        </w:rPr>
        <w:t xml:space="preserve">) </w:t>
      </w:r>
      <w:r w:rsidRPr="099EB1FF">
        <w:rPr>
          <w:rFonts w:ascii="Times New Roman" w:hAnsi="Times New Roman"/>
          <w:sz w:val="22"/>
          <w:szCs w:val="22"/>
        </w:rPr>
        <w:t xml:space="preserve">and develop and maintain a budget. </w:t>
      </w:r>
    </w:p>
    <w:p w14:paraId="5AA41F6B" w14:textId="77777777" w:rsidR="00B505AE" w:rsidRDefault="00B505AE">
      <w:pPr>
        <w:rPr>
          <w:rFonts w:ascii="Times New Roman" w:hAnsi="Times New Roman"/>
          <w:sz w:val="22"/>
          <w:shd w:val="clear" w:color="auto" w:fill="FFFF00"/>
        </w:rPr>
      </w:pPr>
    </w:p>
    <w:p w14:paraId="348DD204" w14:textId="0A5C4F51" w:rsidR="00B505AE" w:rsidRDefault="00B505AE" w:rsidP="099EB1FF">
      <w:pPr>
        <w:rPr>
          <w:rFonts w:ascii="Times New Roman" w:hAnsi="Times New Roman"/>
          <w:sz w:val="22"/>
          <w:szCs w:val="22"/>
        </w:rPr>
      </w:pPr>
      <w:r w:rsidRPr="099EB1FF">
        <w:rPr>
          <w:rFonts w:ascii="Times New Roman Bold" w:hAnsi="Times New Roman Bold"/>
          <w:b/>
          <w:bCs/>
          <w:sz w:val="22"/>
          <w:szCs w:val="22"/>
        </w:rPr>
        <w:t>Section 5.</w:t>
      </w:r>
      <w:r w:rsidRPr="099EB1FF">
        <w:rPr>
          <w:rFonts w:ascii="Times New Roman Bold" w:hAnsi="Times New Roman Bold"/>
          <w:sz w:val="22"/>
          <w:szCs w:val="22"/>
        </w:rPr>
        <w:t xml:space="preserve"> </w:t>
      </w:r>
      <w:r w:rsidRPr="099EB1FF">
        <w:rPr>
          <w:rFonts w:ascii="Times New Roman" w:hAnsi="Times New Roman"/>
          <w:sz w:val="22"/>
          <w:szCs w:val="22"/>
          <w:u w:val="single"/>
        </w:rPr>
        <w:t>Public Relations Coordinator</w:t>
      </w:r>
      <w:r w:rsidRPr="099EB1FF">
        <w:rPr>
          <w:rFonts w:ascii="Times New Roman" w:hAnsi="Times New Roman"/>
          <w:sz w:val="22"/>
          <w:szCs w:val="22"/>
        </w:rPr>
        <w:t xml:space="preserve"> – The Public Relations coordinator will (1) inform students about upcoming Agricultural Education club meetings and events, (2) organize a collection of photos from club events and activities, (3) maintain presence on all social media accounts.  The PR coordinator is encouraged to implement recruitment efforts using the National Teach Ag Campaign and coordinate any necessary publicity functions including, but is not limited to, the State FFA </w:t>
      </w:r>
      <w:r w:rsidR="1650F61B" w:rsidRPr="00C4108A">
        <w:rPr>
          <w:rFonts w:ascii="Times New Roman" w:hAnsi="Times New Roman"/>
          <w:color w:val="000000" w:themeColor="text1"/>
          <w:sz w:val="22"/>
          <w:szCs w:val="22"/>
        </w:rPr>
        <w:t xml:space="preserve">Career Development Events, </w:t>
      </w:r>
      <w:r w:rsidRPr="099EB1FF">
        <w:rPr>
          <w:rFonts w:ascii="Times New Roman" w:hAnsi="Times New Roman"/>
          <w:sz w:val="22"/>
          <w:szCs w:val="22"/>
        </w:rPr>
        <w:t xml:space="preserve">fundraisers, and events of the Kansas FFA Association. </w:t>
      </w:r>
    </w:p>
    <w:p w14:paraId="58566AA8" w14:textId="77777777" w:rsidR="00B505AE" w:rsidRDefault="00B505AE">
      <w:pPr>
        <w:rPr>
          <w:rFonts w:ascii="Times New Roman" w:hAnsi="Times New Roman"/>
          <w:sz w:val="22"/>
        </w:rPr>
      </w:pPr>
    </w:p>
    <w:p w14:paraId="5569B1FD" w14:textId="125B8BB4" w:rsidR="00B505AE" w:rsidRDefault="00B505AE" w:rsidP="099EB1FF">
      <w:pPr>
        <w:rPr>
          <w:sz w:val="22"/>
          <w:szCs w:val="22"/>
        </w:rPr>
      </w:pPr>
      <w:r w:rsidRPr="099EB1FF">
        <w:rPr>
          <w:b/>
          <w:bCs/>
          <w:sz w:val="22"/>
          <w:szCs w:val="22"/>
        </w:rPr>
        <w:t>Section 6.</w:t>
      </w:r>
      <w:r w:rsidRPr="099EB1FF">
        <w:rPr>
          <w:sz w:val="22"/>
          <w:szCs w:val="22"/>
        </w:rPr>
        <w:t xml:space="preserve"> </w:t>
      </w:r>
      <w:r w:rsidRPr="099EB1FF">
        <w:rPr>
          <w:sz w:val="22"/>
          <w:szCs w:val="22"/>
          <w:u w:val="single"/>
        </w:rPr>
        <w:t>College of Agriculture Council Representative</w:t>
      </w:r>
      <w:r w:rsidRPr="099EB1FF">
        <w:rPr>
          <w:sz w:val="22"/>
          <w:szCs w:val="22"/>
        </w:rPr>
        <w:t xml:space="preserve"> – The Agriculture Council Representative shall (1) attend the regular College of Agriculture Council meetings and report back to the organization, (2) be responsible for presenting concerns and ideas from the Agricultural Education Club to the council (3) and ensure that Student of the Month</w:t>
      </w:r>
      <w:r w:rsidR="00113BA2" w:rsidRPr="099EB1FF">
        <w:rPr>
          <w:sz w:val="22"/>
          <w:szCs w:val="22"/>
        </w:rPr>
        <w:t>,</w:t>
      </w:r>
      <w:r w:rsidRPr="099EB1FF">
        <w:rPr>
          <w:sz w:val="22"/>
          <w:szCs w:val="22"/>
        </w:rPr>
        <w:t xml:space="preserve"> Faculty of the Semester</w:t>
      </w:r>
      <w:r w:rsidR="00113BA2" w:rsidRPr="099EB1FF">
        <w:rPr>
          <w:sz w:val="22"/>
          <w:szCs w:val="22"/>
        </w:rPr>
        <w:t xml:space="preserve">, </w:t>
      </w:r>
      <w:r w:rsidR="00113BA2" w:rsidRPr="00C4108A">
        <w:rPr>
          <w:color w:val="000000" w:themeColor="text1"/>
          <w:sz w:val="22"/>
          <w:szCs w:val="22"/>
        </w:rPr>
        <w:t>and Advisor of the Year</w:t>
      </w:r>
      <w:r w:rsidRPr="00C4108A">
        <w:rPr>
          <w:color w:val="000000" w:themeColor="text1"/>
          <w:sz w:val="22"/>
          <w:szCs w:val="22"/>
        </w:rPr>
        <w:t xml:space="preserve"> </w:t>
      </w:r>
      <w:r w:rsidRPr="099EB1FF">
        <w:rPr>
          <w:sz w:val="22"/>
          <w:szCs w:val="22"/>
        </w:rPr>
        <w:t xml:space="preserve">applications are submitted. </w:t>
      </w:r>
    </w:p>
    <w:p w14:paraId="6FC93C4B" w14:textId="77777777" w:rsidR="00B505AE" w:rsidRDefault="00B505AE">
      <w:pPr>
        <w:rPr>
          <w:sz w:val="22"/>
        </w:rPr>
      </w:pPr>
    </w:p>
    <w:p w14:paraId="6839EC13" w14:textId="69000624" w:rsidR="00B505AE" w:rsidRDefault="492C5BFD" w:rsidP="099EB1FF">
      <w:pPr>
        <w:rPr>
          <w:color w:val="FF0000"/>
          <w:sz w:val="22"/>
          <w:szCs w:val="22"/>
        </w:rPr>
      </w:pPr>
      <w:r w:rsidRPr="099EB1FF">
        <w:rPr>
          <w:b/>
          <w:bCs/>
          <w:sz w:val="22"/>
          <w:szCs w:val="22"/>
        </w:rPr>
        <w:t>Section 7.</w:t>
      </w:r>
      <w:r w:rsidRPr="099EB1FF">
        <w:rPr>
          <w:sz w:val="22"/>
          <w:szCs w:val="22"/>
        </w:rPr>
        <w:t xml:space="preserve"> </w:t>
      </w:r>
      <w:r w:rsidRPr="099EB1FF">
        <w:rPr>
          <w:sz w:val="22"/>
          <w:szCs w:val="22"/>
          <w:u w:val="single"/>
        </w:rPr>
        <w:t>College of Education Representative</w:t>
      </w:r>
      <w:r w:rsidRPr="099EB1FF">
        <w:rPr>
          <w:sz w:val="22"/>
          <w:szCs w:val="22"/>
        </w:rPr>
        <w:t xml:space="preserve"> – The Education Representative shall (1) attend the regular </w:t>
      </w:r>
      <w:r w:rsidR="1A1A091B" w:rsidRPr="00C4108A">
        <w:rPr>
          <w:color w:val="000000" w:themeColor="text1"/>
          <w:sz w:val="22"/>
          <w:szCs w:val="22"/>
        </w:rPr>
        <w:t xml:space="preserve">College of </w:t>
      </w:r>
      <w:r w:rsidRPr="099EB1FF">
        <w:rPr>
          <w:sz w:val="22"/>
          <w:szCs w:val="22"/>
        </w:rPr>
        <w:t>Education meetings and report back to the organization, (2) be responsible for presenting concerns and ideas from the Agricultural Education Club</w:t>
      </w:r>
      <w:r w:rsidR="00113BA2" w:rsidRPr="099EB1FF">
        <w:rPr>
          <w:sz w:val="22"/>
          <w:szCs w:val="22"/>
        </w:rPr>
        <w:t xml:space="preserve">, </w:t>
      </w:r>
      <w:r w:rsidR="00113BA2" w:rsidRPr="00C4108A">
        <w:rPr>
          <w:color w:val="000000" w:themeColor="text1"/>
          <w:sz w:val="22"/>
          <w:szCs w:val="22"/>
        </w:rPr>
        <w:t xml:space="preserve">(3) </w:t>
      </w:r>
      <w:r w:rsidR="4A3CBFCD" w:rsidRPr="00C4108A">
        <w:rPr>
          <w:color w:val="000000" w:themeColor="text1"/>
          <w:sz w:val="22"/>
          <w:szCs w:val="22"/>
        </w:rPr>
        <w:t>and represent</w:t>
      </w:r>
      <w:r w:rsidR="00113BA2" w:rsidRPr="00C4108A">
        <w:rPr>
          <w:color w:val="000000" w:themeColor="text1"/>
          <w:sz w:val="22"/>
          <w:szCs w:val="22"/>
        </w:rPr>
        <w:t xml:space="preserve"> the club to other general College of Education events.</w:t>
      </w:r>
    </w:p>
    <w:p w14:paraId="0E5C8E19" w14:textId="77777777" w:rsidR="00983A80" w:rsidRDefault="00983A80">
      <w:pPr>
        <w:rPr>
          <w:b/>
        </w:rPr>
      </w:pPr>
    </w:p>
    <w:p w14:paraId="6F132169" w14:textId="77777777" w:rsidR="00983A80" w:rsidRDefault="00983A80">
      <w:pPr>
        <w:rPr>
          <w:b/>
        </w:rPr>
      </w:pPr>
    </w:p>
    <w:p w14:paraId="6F4E008B" w14:textId="0FC40C28" w:rsidR="00B505AE" w:rsidRDefault="00B505AE">
      <w:pPr>
        <w:rPr>
          <w:b/>
        </w:rPr>
      </w:pPr>
      <w:r>
        <w:rPr>
          <w:b/>
        </w:rPr>
        <w:t>Article VI. Committees</w:t>
      </w:r>
    </w:p>
    <w:p w14:paraId="42EC3FA9" w14:textId="77777777" w:rsidR="00B505AE" w:rsidRDefault="00B505AE"/>
    <w:p w14:paraId="3BF11EC7" w14:textId="6BBA45D0" w:rsidR="00B505AE" w:rsidRDefault="00B505AE">
      <w:pPr>
        <w:rPr>
          <w:sz w:val="22"/>
        </w:rPr>
      </w:pPr>
      <w:r>
        <w:rPr>
          <w:b/>
          <w:sz w:val="22"/>
        </w:rPr>
        <w:t>Section 1</w:t>
      </w:r>
      <w:r>
        <w:rPr>
          <w:sz w:val="22"/>
        </w:rPr>
        <w:t>.</w:t>
      </w:r>
      <w:r w:rsidR="00983A80">
        <w:rPr>
          <w:sz w:val="22"/>
        </w:rPr>
        <w:t xml:space="preserve"> </w:t>
      </w:r>
      <w:r>
        <w:rPr>
          <w:sz w:val="22"/>
        </w:rPr>
        <w:t>There will be four Committees that serve the purposes of Agricultur</w:t>
      </w:r>
      <w:r w:rsidR="00983A80">
        <w:rPr>
          <w:sz w:val="22"/>
        </w:rPr>
        <w:t>al</w:t>
      </w:r>
      <w:r>
        <w:rPr>
          <w:sz w:val="22"/>
        </w:rPr>
        <w:t xml:space="preserve"> Education Club. Each committee will have one committee chair and will therefore be a member of the Executive Committee.</w:t>
      </w:r>
    </w:p>
    <w:p w14:paraId="52FEB40A" w14:textId="77777777" w:rsidR="00B505AE" w:rsidRDefault="00B505AE">
      <w:pPr>
        <w:rPr>
          <w:sz w:val="22"/>
        </w:rPr>
      </w:pPr>
    </w:p>
    <w:p w14:paraId="61687BCA" w14:textId="19C77531" w:rsidR="00B505AE" w:rsidRDefault="00B505AE" w:rsidP="099EB1FF">
      <w:pPr>
        <w:rPr>
          <w:sz w:val="22"/>
          <w:szCs w:val="22"/>
        </w:rPr>
      </w:pPr>
      <w:r w:rsidRPr="099EB1FF">
        <w:rPr>
          <w:b/>
          <w:bCs/>
          <w:sz w:val="22"/>
          <w:szCs w:val="22"/>
        </w:rPr>
        <w:t>Section 2.</w:t>
      </w:r>
      <w:r w:rsidRPr="099EB1FF">
        <w:rPr>
          <w:sz w:val="22"/>
          <w:szCs w:val="22"/>
        </w:rPr>
        <w:t xml:space="preserve"> Finance Committee: Is responsible</w:t>
      </w:r>
      <w:r w:rsidR="00C4108A">
        <w:rPr>
          <w:sz w:val="22"/>
          <w:szCs w:val="22"/>
        </w:rPr>
        <w:t xml:space="preserve"> for</w:t>
      </w:r>
      <w:r w:rsidR="2A57C211" w:rsidRPr="099EB1FF">
        <w:rPr>
          <w:sz w:val="22"/>
          <w:szCs w:val="22"/>
        </w:rPr>
        <w:t xml:space="preserve"> </w:t>
      </w:r>
      <w:r w:rsidRPr="099EB1FF">
        <w:rPr>
          <w:sz w:val="22"/>
          <w:szCs w:val="22"/>
        </w:rPr>
        <w:t xml:space="preserve">assisting the Treasurer in maintaining a constant flow of funds. They </w:t>
      </w:r>
      <w:proofErr w:type="gramStart"/>
      <w:r w:rsidRPr="099EB1FF">
        <w:rPr>
          <w:sz w:val="22"/>
          <w:szCs w:val="22"/>
        </w:rPr>
        <w:t>are in charge of</w:t>
      </w:r>
      <w:proofErr w:type="gramEnd"/>
      <w:r w:rsidRPr="099EB1FF">
        <w:rPr>
          <w:sz w:val="22"/>
          <w:szCs w:val="22"/>
        </w:rPr>
        <w:t xml:space="preserve">, but not limited to the planning and coordinating </w:t>
      </w:r>
      <w:r w:rsidR="00983A80" w:rsidRPr="00C4108A">
        <w:rPr>
          <w:color w:val="000000" w:themeColor="text1"/>
          <w:sz w:val="22"/>
          <w:szCs w:val="22"/>
        </w:rPr>
        <w:t>of</w:t>
      </w:r>
      <w:r w:rsidR="00983A80" w:rsidRPr="099EB1FF">
        <w:rPr>
          <w:color w:val="FF0000"/>
          <w:sz w:val="22"/>
          <w:szCs w:val="22"/>
        </w:rPr>
        <w:t xml:space="preserve"> </w:t>
      </w:r>
      <w:r w:rsidRPr="099EB1FF">
        <w:rPr>
          <w:sz w:val="22"/>
          <w:szCs w:val="22"/>
        </w:rPr>
        <w:t>fundraising events.</w:t>
      </w:r>
    </w:p>
    <w:p w14:paraId="14D30766" w14:textId="77777777" w:rsidR="00B505AE" w:rsidRDefault="00B505AE">
      <w:pPr>
        <w:rPr>
          <w:b/>
          <w:sz w:val="22"/>
        </w:rPr>
      </w:pPr>
    </w:p>
    <w:p w14:paraId="61DA38F2" w14:textId="77777777" w:rsidR="00B505AE" w:rsidRDefault="00B505AE">
      <w:pPr>
        <w:rPr>
          <w:sz w:val="22"/>
        </w:rPr>
      </w:pPr>
      <w:r>
        <w:rPr>
          <w:b/>
          <w:sz w:val="22"/>
        </w:rPr>
        <w:lastRenderedPageBreak/>
        <w:t>Section 3.</w:t>
      </w:r>
      <w:r>
        <w:rPr>
          <w:sz w:val="22"/>
        </w:rPr>
        <w:t xml:space="preserve"> Club Committee: Is responsible for, but not limited to (1) organizing preparation of meals or snacks at club meetings and (2) promoting cohesiveness within the club by organizing social meetings and leadership activities to be implemented at regular business meetings. </w:t>
      </w:r>
    </w:p>
    <w:p w14:paraId="39801127" w14:textId="77777777" w:rsidR="00B505AE" w:rsidRDefault="00B505AE">
      <w:pPr>
        <w:rPr>
          <w:sz w:val="22"/>
        </w:rPr>
      </w:pPr>
    </w:p>
    <w:p w14:paraId="5FFA4DF1" w14:textId="13E7A84D" w:rsidR="00B505AE" w:rsidRDefault="00B505AE" w:rsidP="099EB1FF">
      <w:pPr>
        <w:rPr>
          <w:sz w:val="22"/>
          <w:szCs w:val="22"/>
        </w:rPr>
      </w:pPr>
      <w:r w:rsidRPr="099EB1FF">
        <w:rPr>
          <w:b/>
          <w:bCs/>
          <w:sz w:val="22"/>
          <w:szCs w:val="22"/>
        </w:rPr>
        <w:t>Section 4.</w:t>
      </w:r>
      <w:r w:rsidRPr="099EB1FF">
        <w:rPr>
          <w:sz w:val="22"/>
          <w:szCs w:val="22"/>
        </w:rPr>
        <w:t xml:space="preserve"> Professional Committee: Is responsible for, but not limited to providing club members with opportunities for professional development through the following events: National Convention, Guest Speakers, </w:t>
      </w:r>
      <w:r w:rsidR="00B935FA" w:rsidRPr="099EB1FF">
        <w:rPr>
          <w:sz w:val="22"/>
          <w:szCs w:val="22"/>
        </w:rPr>
        <w:t xml:space="preserve">and </w:t>
      </w:r>
      <w:r w:rsidRPr="099EB1FF">
        <w:rPr>
          <w:sz w:val="22"/>
          <w:szCs w:val="22"/>
        </w:rPr>
        <w:t xml:space="preserve">Senior Panel. They </w:t>
      </w:r>
      <w:proofErr w:type="gramStart"/>
      <w:r w:rsidRPr="099EB1FF">
        <w:rPr>
          <w:sz w:val="22"/>
          <w:szCs w:val="22"/>
        </w:rPr>
        <w:t>are in charge of</w:t>
      </w:r>
      <w:proofErr w:type="gramEnd"/>
      <w:r w:rsidRPr="099EB1FF">
        <w:rPr>
          <w:sz w:val="22"/>
          <w:szCs w:val="22"/>
        </w:rPr>
        <w:t xml:space="preserve">, but not limited to, organization of professional clothing orders. </w:t>
      </w:r>
    </w:p>
    <w:p w14:paraId="4D3D726B" w14:textId="77777777" w:rsidR="00B505AE" w:rsidRDefault="00B505AE">
      <w:pPr>
        <w:rPr>
          <w:sz w:val="22"/>
        </w:rPr>
      </w:pPr>
    </w:p>
    <w:p w14:paraId="166DF333" w14:textId="0D2909AC" w:rsidR="00B935FA" w:rsidRPr="00C4108A" w:rsidRDefault="00B505AE" w:rsidP="099EB1FF">
      <w:pPr>
        <w:rPr>
          <w:sz w:val="22"/>
          <w:szCs w:val="22"/>
        </w:rPr>
      </w:pPr>
      <w:r w:rsidRPr="099EB1FF">
        <w:rPr>
          <w:b/>
          <w:bCs/>
          <w:sz w:val="22"/>
          <w:szCs w:val="22"/>
        </w:rPr>
        <w:t>Section 5.</w:t>
      </w:r>
      <w:r w:rsidRPr="099EB1FF">
        <w:rPr>
          <w:sz w:val="22"/>
          <w:szCs w:val="22"/>
        </w:rPr>
        <w:t xml:space="preserve"> Service Committee: Is responsible for, but not limited to,</w:t>
      </w:r>
      <w:r w:rsidR="00C4108A">
        <w:rPr>
          <w:sz w:val="22"/>
          <w:szCs w:val="22"/>
        </w:rPr>
        <w:t xml:space="preserve"> </w:t>
      </w:r>
      <w:r w:rsidR="04438FBA" w:rsidRPr="00C4108A">
        <w:rPr>
          <w:color w:val="000000" w:themeColor="text1"/>
          <w:sz w:val="22"/>
          <w:szCs w:val="22"/>
        </w:rPr>
        <w:t>s</w:t>
      </w:r>
      <w:r w:rsidR="00B935FA" w:rsidRPr="00C4108A">
        <w:rPr>
          <w:color w:val="000000" w:themeColor="text1"/>
          <w:sz w:val="22"/>
          <w:szCs w:val="22"/>
        </w:rPr>
        <w:t>erving the agriculture</w:t>
      </w:r>
      <w:r w:rsidR="63960252" w:rsidRPr="00C4108A">
        <w:rPr>
          <w:color w:val="000000" w:themeColor="text1"/>
          <w:sz w:val="22"/>
          <w:szCs w:val="22"/>
        </w:rPr>
        <w:t xml:space="preserve">, </w:t>
      </w:r>
      <w:r w:rsidR="00B935FA" w:rsidRPr="00C4108A">
        <w:rPr>
          <w:color w:val="000000" w:themeColor="text1"/>
          <w:sz w:val="22"/>
          <w:szCs w:val="22"/>
        </w:rPr>
        <w:t>agricultural education</w:t>
      </w:r>
      <w:r w:rsidR="64E01E8E" w:rsidRPr="00C4108A">
        <w:rPr>
          <w:color w:val="000000" w:themeColor="text1"/>
          <w:sz w:val="22"/>
          <w:szCs w:val="22"/>
        </w:rPr>
        <w:t xml:space="preserve">, and </w:t>
      </w:r>
      <w:r w:rsidR="00B935FA" w:rsidRPr="00C4108A">
        <w:rPr>
          <w:color w:val="000000" w:themeColor="text1"/>
          <w:sz w:val="22"/>
          <w:szCs w:val="22"/>
        </w:rPr>
        <w:t xml:space="preserve">communities by organizing and participating in </w:t>
      </w:r>
      <w:r w:rsidR="24F11D21" w:rsidRPr="00C4108A">
        <w:rPr>
          <w:color w:val="000000" w:themeColor="text1"/>
          <w:sz w:val="22"/>
          <w:szCs w:val="22"/>
        </w:rPr>
        <w:t xml:space="preserve">service </w:t>
      </w:r>
      <w:r w:rsidR="00B935FA" w:rsidRPr="00C4108A">
        <w:rPr>
          <w:color w:val="000000" w:themeColor="text1"/>
          <w:sz w:val="22"/>
          <w:szCs w:val="22"/>
        </w:rPr>
        <w:t xml:space="preserve">projects and activities. </w:t>
      </w:r>
    </w:p>
    <w:p w14:paraId="59FE66E1" w14:textId="77777777" w:rsidR="00B505AE" w:rsidRDefault="00B505AE">
      <w:pPr>
        <w:rPr>
          <w:sz w:val="22"/>
        </w:rPr>
      </w:pPr>
    </w:p>
    <w:p w14:paraId="2A1A0435" w14:textId="77777777" w:rsidR="00B505AE" w:rsidRDefault="00B505AE">
      <w:pPr>
        <w:rPr>
          <w:b/>
        </w:rPr>
      </w:pPr>
      <w:r>
        <w:rPr>
          <w:b/>
        </w:rPr>
        <w:t>Article VII. Executive Committee</w:t>
      </w:r>
    </w:p>
    <w:p w14:paraId="188A5CFB" w14:textId="77777777" w:rsidR="00B505AE" w:rsidRDefault="00B505AE">
      <w:pPr>
        <w:rPr>
          <w:b/>
        </w:rPr>
      </w:pPr>
    </w:p>
    <w:p w14:paraId="73252FAA" w14:textId="77777777" w:rsidR="00B505AE" w:rsidRDefault="00B505AE">
      <w:pPr>
        <w:rPr>
          <w:sz w:val="22"/>
        </w:rPr>
      </w:pPr>
      <w:r>
        <w:rPr>
          <w:b/>
          <w:sz w:val="22"/>
        </w:rPr>
        <w:t>Section 1.</w:t>
      </w:r>
      <w:r>
        <w:rPr>
          <w:sz w:val="22"/>
        </w:rPr>
        <w:t xml:space="preserve"> Will be made up of the Agricultural Education Club Officers and the Standing Committee Chairs listed in Article VI.</w:t>
      </w:r>
    </w:p>
    <w:p w14:paraId="51077894" w14:textId="77777777" w:rsidR="00B505AE" w:rsidRDefault="00B505AE">
      <w:pPr>
        <w:rPr>
          <w:sz w:val="22"/>
        </w:rPr>
      </w:pPr>
    </w:p>
    <w:p w14:paraId="08D096BF" w14:textId="6E17334E" w:rsidR="00AF193E" w:rsidRPr="00C4108A" w:rsidRDefault="00B505AE" w:rsidP="099EB1FF">
      <w:pPr>
        <w:rPr>
          <w:color w:val="000000" w:themeColor="text1"/>
          <w:sz w:val="22"/>
          <w:szCs w:val="22"/>
        </w:rPr>
      </w:pPr>
      <w:r w:rsidRPr="099EB1FF">
        <w:rPr>
          <w:b/>
          <w:bCs/>
          <w:sz w:val="22"/>
          <w:szCs w:val="22"/>
        </w:rPr>
        <w:t>Section 2.</w:t>
      </w:r>
      <w:r w:rsidRPr="099EB1FF">
        <w:rPr>
          <w:sz w:val="22"/>
          <w:szCs w:val="22"/>
        </w:rPr>
        <w:t xml:space="preserve"> Responsibilities of the executive committee will be as follows: meeting prior to regular meeting of organization</w:t>
      </w:r>
      <w:r w:rsidRPr="099EB1FF">
        <w:rPr>
          <w:strike/>
          <w:sz w:val="22"/>
          <w:szCs w:val="22"/>
        </w:rPr>
        <w:t>s</w:t>
      </w:r>
      <w:r w:rsidRPr="099EB1FF">
        <w:rPr>
          <w:sz w:val="22"/>
          <w:szCs w:val="22"/>
        </w:rPr>
        <w:t xml:space="preserve"> to set the meeting agenda, set meeting time and place, reserve meeting rooms, and handle all business for the organization</w:t>
      </w:r>
      <w:r w:rsidRPr="099EB1FF">
        <w:rPr>
          <w:strike/>
          <w:sz w:val="22"/>
          <w:szCs w:val="22"/>
        </w:rPr>
        <w:t>s</w:t>
      </w:r>
      <w:r w:rsidRPr="099EB1FF">
        <w:rPr>
          <w:sz w:val="22"/>
          <w:szCs w:val="22"/>
        </w:rPr>
        <w:t xml:space="preserve"> that needs to be dealt with between meetings. All members of the executive committee will be responsible </w:t>
      </w:r>
      <w:r w:rsidRPr="00C4108A">
        <w:rPr>
          <w:color w:val="000000" w:themeColor="text1"/>
          <w:sz w:val="22"/>
          <w:szCs w:val="22"/>
        </w:rPr>
        <w:t xml:space="preserve">for </w:t>
      </w:r>
      <w:r w:rsidR="00AF193E" w:rsidRPr="00C4108A">
        <w:rPr>
          <w:color w:val="000000" w:themeColor="text1"/>
          <w:sz w:val="22"/>
          <w:szCs w:val="22"/>
        </w:rPr>
        <w:t xml:space="preserve">upholding the general expectations and </w:t>
      </w:r>
      <w:r w:rsidR="02C88857" w:rsidRPr="00C4108A">
        <w:rPr>
          <w:color w:val="000000" w:themeColor="text1"/>
          <w:sz w:val="22"/>
          <w:szCs w:val="22"/>
        </w:rPr>
        <w:t>executive committee</w:t>
      </w:r>
      <w:r w:rsidR="00AF193E" w:rsidRPr="00C4108A">
        <w:rPr>
          <w:color w:val="000000" w:themeColor="text1"/>
          <w:sz w:val="22"/>
          <w:szCs w:val="22"/>
        </w:rPr>
        <w:t xml:space="preserve"> attendance policy as outlined in Sections </w:t>
      </w:r>
      <w:r w:rsidR="3DF65D2C" w:rsidRPr="00C4108A">
        <w:rPr>
          <w:color w:val="000000" w:themeColor="text1"/>
          <w:sz w:val="22"/>
          <w:szCs w:val="22"/>
        </w:rPr>
        <w:t>3</w:t>
      </w:r>
      <w:r w:rsidR="00AF193E" w:rsidRPr="00C4108A">
        <w:rPr>
          <w:color w:val="000000" w:themeColor="text1"/>
          <w:sz w:val="22"/>
          <w:szCs w:val="22"/>
        </w:rPr>
        <w:t xml:space="preserve"> and </w:t>
      </w:r>
      <w:r w:rsidR="535BD627" w:rsidRPr="00C4108A">
        <w:rPr>
          <w:color w:val="000000" w:themeColor="text1"/>
          <w:sz w:val="22"/>
          <w:szCs w:val="22"/>
        </w:rPr>
        <w:t>4</w:t>
      </w:r>
      <w:r w:rsidR="00AF193E" w:rsidRPr="00C4108A">
        <w:rPr>
          <w:color w:val="000000" w:themeColor="text1"/>
          <w:sz w:val="22"/>
          <w:szCs w:val="22"/>
        </w:rPr>
        <w:t xml:space="preserve"> of Article V</w:t>
      </w:r>
      <w:r w:rsidR="659E2D8F" w:rsidRPr="00C4108A">
        <w:rPr>
          <w:color w:val="000000" w:themeColor="text1"/>
          <w:sz w:val="22"/>
          <w:szCs w:val="22"/>
        </w:rPr>
        <w:t>II</w:t>
      </w:r>
      <w:r w:rsidR="00AF193E" w:rsidRPr="00C4108A">
        <w:rPr>
          <w:color w:val="000000" w:themeColor="text1"/>
          <w:sz w:val="22"/>
          <w:szCs w:val="22"/>
        </w:rPr>
        <w:t xml:space="preserve">. </w:t>
      </w:r>
      <w:r w:rsidR="6D7566F2" w:rsidRPr="00C4108A">
        <w:rPr>
          <w:color w:val="000000" w:themeColor="text1"/>
          <w:sz w:val="22"/>
          <w:szCs w:val="22"/>
        </w:rPr>
        <w:t xml:space="preserve"> </w:t>
      </w:r>
      <w:r w:rsidR="5FE1C716" w:rsidRPr="00C4108A">
        <w:rPr>
          <w:color w:val="000000" w:themeColor="text1"/>
          <w:sz w:val="22"/>
          <w:szCs w:val="22"/>
        </w:rPr>
        <w:t>In the event an executive committee member would like to leave their position, they m</w:t>
      </w:r>
      <w:r w:rsidR="3718A194" w:rsidRPr="00C4108A">
        <w:rPr>
          <w:color w:val="000000" w:themeColor="text1"/>
          <w:sz w:val="22"/>
          <w:szCs w:val="22"/>
        </w:rPr>
        <w:t>ay</w:t>
      </w:r>
      <w:r w:rsidR="5FE1C716" w:rsidRPr="00C4108A">
        <w:rPr>
          <w:color w:val="000000" w:themeColor="text1"/>
          <w:sz w:val="22"/>
          <w:szCs w:val="22"/>
        </w:rPr>
        <w:t xml:space="preserve"> do so through written communication</w:t>
      </w:r>
      <w:r w:rsidR="48F1FA99" w:rsidRPr="00C4108A">
        <w:rPr>
          <w:color w:val="000000" w:themeColor="text1"/>
          <w:sz w:val="22"/>
          <w:szCs w:val="22"/>
        </w:rPr>
        <w:t xml:space="preserve"> to </w:t>
      </w:r>
      <w:r w:rsidR="269C844A" w:rsidRPr="00C4108A">
        <w:rPr>
          <w:color w:val="000000" w:themeColor="text1"/>
          <w:sz w:val="22"/>
          <w:szCs w:val="22"/>
        </w:rPr>
        <w:t xml:space="preserve">the advisor. </w:t>
      </w:r>
    </w:p>
    <w:p w14:paraId="6F36E796" w14:textId="77777777" w:rsidR="00AF193E" w:rsidRPr="00C4108A" w:rsidRDefault="00AF193E" w:rsidP="099EB1FF">
      <w:pPr>
        <w:rPr>
          <w:color w:val="000000" w:themeColor="text1"/>
          <w:sz w:val="22"/>
          <w:szCs w:val="22"/>
        </w:rPr>
      </w:pPr>
    </w:p>
    <w:p w14:paraId="5E8EC429" w14:textId="494FB69C" w:rsidR="42091AD4" w:rsidRPr="00C4108A" w:rsidRDefault="42091AD4" w:rsidP="099EB1FF">
      <w:pPr>
        <w:rPr>
          <w:color w:val="000000" w:themeColor="text1"/>
          <w:sz w:val="22"/>
          <w:szCs w:val="22"/>
        </w:rPr>
      </w:pPr>
      <w:r w:rsidRPr="00C4108A">
        <w:rPr>
          <w:b/>
          <w:bCs/>
          <w:color w:val="000000" w:themeColor="text1"/>
          <w:sz w:val="22"/>
          <w:szCs w:val="22"/>
        </w:rPr>
        <w:t xml:space="preserve">Section </w:t>
      </w:r>
      <w:r w:rsidR="225D3D97" w:rsidRPr="00C4108A">
        <w:rPr>
          <w:b/>
          <w:bCs/>
          <w:color w:val="000000" w:themeColor="text1"/>
          <w:sz w:val="22"/>
          <w:szCs w:val="22"/>
        </w:rPr>
        <w:t>3</w:t>
      </w:r>
      <w:r w:rsidRPr="00C4108A">
        <w:rPr>
          <w:b/>
          <w:bCs/>
          <w:color w:val="000000" w:themeColor="text1"/>
          <w:sz w:val="22"/>
          <w:szCs w:val="22"/>
        </w:rPr>
        <w:t>.</w:t>
      </w:r>
      <w:r w:rsidRPr="00C4108A">
        <w:rPr>
          <w:color w:val="000000" w:themeColor="text1"/>
          <w:sz w:val="22"/>
          <w:szCs w:val="22"/>
        </w:rPr>
        <w:t xml:space="preserve"> </w:t>
      </w:r>
      <w:r w:rsidRPr="00C4108A">
        <w:rPr>
          <w:color w:val="000000" w:themeColor="text1"/>
          <w:sz w:val="22"/>
          <w:szCs w:val="22"/>
          <w:u w:val="single"/>
        </w:rPr>
        <w:t>General Expectations</w:t>
      </w:r>
      <w:r w:rsidRPr="00C4108A">
        <w:rPr>
          <w:color w:val="000000" w:themeColor="text1"/>
          <w:sz w:val="22"/>
          <w:szCs w:val="22"/>
        </w:rPr>
        <w:t xml:space="preserve"> – Expectations of all </w:t>
      </w:r>
      <w:r w:rsidR="494F0B4F" w:rsidRPr="00C4108A">
        <w:rPr>
          <w:color w:val="000000" w:themeColor="text1"/>
          <w:sz w:val="22"/>
          <w:szCs w:val="22"/>
        </w:rPr>
        <w:t>executive committee members</w:t>
      </w:r>
      <w:r w:rsidRPr="00C4108A">
        <w:rPr>
          <w:color w:val="000000" w:themeColor="text1"/>
          <w:sz w:val="22"/>
          <w:szCs w:val="22"/>
        </w:rPr>
        <w:t xml:space="preserve"> </w:t>
      </w:r>
      <w:proofErr w:type="gramStart"/>
      <w:r w:rsidRPr="00C4108A">
        <w:rPr>
          <w:color w:val="000000" w:themeColor="text1"/>
          <w:sz w:val="22"/>
          <w:szCs w:val="22"/>
        </w:rPr>
        <w:t>include:</w:t>
      </w:r>
      <w:proofErr w:type="gramEnd"/>
      <w:r w:rsidRPr="00C4108A">
        <w:rPr>
          <w:color w:val="000000" w:themeColor="text1"/>
          <w:sz w:val="22"/>
          <w:szCs w:val="22"/>
        </w:rPr>
        <w:t xml:space="preserve"> being active in club activities, attending regular meetings, demonstrating good character, and contributing to the executive committee and its responsibilities. </w:t>
      </w:r>
    </w:p>
    <w:p w14:paraId="4765933B" w14:textId="77777777" w:rsidR="099EB1FF" w:rsidRPr="00C4108A" w:rsidRDefault="099EB1FF" w:rsidP="099EB1FF">
      <w:pPr>
        <w:rPr>
          <w:color w:val="000000" w:themeColor="text1"/>
          <w:sz w:val="22"/>
          <w:szCs w:val="22"/>
        </w:rPr>
      </w:pPr>
    </w:p>
    <w:p w14:paraId="23972711" w14:textId="0CD996C0" w:rsidR="42091AD4" w:rsidRPr="00C4108A" w:rsidRDefault="42091AD4" w:rsidP="099EB1FF">
      <w:pPr>
        <w:rPr>
          <w:color w:val="000000" w:themeColor="text1"/>
          <w:sz w:val="22"/>
          <w:szCs w:val="22"/>
        </w:rPr>
      </w:pPr>
      <w:r w:rsidRPr="00C4108A">
        <w:rPr>
          <w:b/>
          <w:bCs/>
          <w:color w:val="000000" w:themeColor="text1"/>
          <w:sz w:val="22"/>
          <w:szCs w:val="22"/>
        </w:rPr>
        <w:t xml:space="preserve">Section </w:t>
      </w:r>
      <w:r w:rsidR="1DF4A668" w:rsidRPr="00C4108A">
        <w:rPr>
          <w:b/>
          <w:bCs/>
          <w:color w:val="000000" w:themeColor="text1"/>
          <w:sz w:val="22"/>
          <w:szCs w:val="22"/>
        </w:rPr>
        <w:t>4</w:t>
      </w:r>
      <w:r w:rsidRPr="00C4108A">
        <w:rPr>
          <w:b/>
          <w:bCs/>
          <w:color w:val="000000" w:themeColor="text1"/>
          <w:sz w:val="22"/>
          <w:szCs w:val="22"/>
        </w:rPr>
        <w:t>.</w:t>
      </w:r>
      <w:r w:rsidRPr="00C4108A">
        <w:rPr>
          <w:color w:val="000000" w:themeColor="text1"/>
          <w:sz w:val="22"/>
          <w:szCs w:val="22"/>
        </w:rPr>
        <w:t xml:space="preserve"> – </w:t>
      </w:r>
      <w:r w:rsidR="5881823B" w:rsidRPr="00C4108A">
        <w:rPr>
          <w:color w:val="000000" w:themeColor="text1"/>
          <w:sz w:val="22"/>
          <w:szCs w:val="22"/>
          <w:u w:val="single"/>
        </w:rPr>
        <w:t xml:space="preserve">Executive Committee </w:t>
      </w:r>
      <w:r w:rsidRPr="00C4108A">
        <w:rPr>
          <w:color w:val="000000" w:themeColor="text1"/>
          <w:sz w:val="22"/>
          <w:szCs w:val="22"/>
          <w:u w:val="single"/>
        </w:rPr>
        <w:t>Attendance Policy</w:t>
      </w:r>
      <w:r w:rsidRPr="00C4108A">
        <w:rPr>
          <w:color w:val="000000" w:themeColor="text1"/>
          <w:sz w:val="22"/>
          <w:szCs w:val="22"/>
        </w:rPr>
        <w:t xml:space="preserve"> – </w:t>
      </w:r>
      <w:r w:rsidR="7190243A" w:rsidRPr="00C4108A">
        <w:rPr>
          <w:color w:val="000000" w:themeColor="text1"/>
          <w:sz w:val="22"/>
          <w:szCs w:val="22"/>
        </w:rPr>
        <w:t xml:space="preserve">Executive Committee members </w:t>
      </w:r>
      <w:r w:rsidRPr="00C4108A">
        <w:rPr>
          <w:color w:val="000000" w:themeColor="text1"/>
          <w:sz w:val="22"/>
          <w:szCs w:val="22"/>
        </w:rPr>
        <w:t>acquiring two unexcused absences from either regular meetings or executive committee meetings without notice to the advisor can be removed from their duties by a majority two-thirds vote of the membership. An unexcused absence is determined by the advisor. Refer to Article IV, Section 4 for the officer replacement process.</w:t>
      </w:r>
    </w:p>
    <w:p w14:paraId="05F3C1A2" w14:textId="77777777" w:rsidR="00B505AE" w:rsidRDefault="00B505AE">
      <w:pPr>
        <w:rPr>
          <w:b/>
        </w:rPr>
      </w:pPr>
    </w:p>
    <w:p w14:paraId="06FE64BD" w14:textId="77777777" w:rsidR="00B505AE" w:rsidRDefault="00B505AE">
      <w:pPr>
        <w:rPr>
          <w:b/>
        </w:rPr>
      </w:pPr>
      <w:r>
        <w:rPr>
          <w:b/>
        </w:rPr>
        <w:t>Article VIII. Advisor</w:t>
      </w:r>
    </w:p>
    <w:p w14:paraId="1C334E18" w14:textId="77777777" w:rsidR="00B505AE" w:rsidRDefault="00B505AE">
      <w:pPr>
        <w:rPr>
          <w:sz w:val="22"/>
        </w:rPr>
      </w:pPr>
    </w:p>
    <w:p w14:paraId="4E9357DF" w14:textId="77777777" w:rsidR="00B505AE" w:rsidRPr="00C4108A" w:rsidRDefault="00B505AE" w:rsidP="099EB1FF">
      <w:pPr>
        <w:pStyle w:val="BodyText1"/>
        <w:rPr>
          <w:color w:val="auto"/>
        </w:rPr>
      </w:pPr>
      <w:r w:rsidRPr="00C4108A">
        <w:rPr>
          <w:b/>
          <w:bCs/>
          <w:color w:val="auto"/>
        </w:rPr>
        <w:t>Section 1</w:t>
      </w:r>
      <w:r w:rsidRPr="00C4108A">
        <w:rPr>
          <w:color w:val="auto"/>
        </w:rPr>
        <w:t xml:space="preserve">. The advisor for the organization will be selected by a member of the Kansas State University faculty. </w:t>
      </w:r>
    </w:p>
    <w:p w14:paraId="04C0DB7F" w14:textId="77777777" w:rsidR="00B505AE" w:rsidRDefault="00B505AE">
      <w:pPr>
        <w:rPr>
          <w:sz w:val="22"/>
        </w:rPr>
      </w:pPr>
    </w:p>
    <w:p w14:paraId="38E70F17" w14:textId="5C7EC428" w:rsidR="00B505AE" w:rsidRDefault="4D4734C3" w:rsidP="099EB1FF">
      <w:pPr>
        <w:rPr>
          <w:sz w:val="22"/>
          <w:szCs w:val="22"/>
        </w:rPr>
      </w:pPr>
      <w:r w:rsidRPr="099EB1FF">
        <w:rPr>
          <w:b/>
          <w:bCs/>
          <w:sz w:val="22"/>
          <w:szCs w:val="22"/>
        </w:rPr>
        <w:t>Section 2</w:t>
      </w:r>
      <w:r w:rsidRPr="099EB1FF">
        <w:rPr>
          <w:sz w:val="22"/>
          <w:szCs w:val="22"/>
        </w:rPr>
        <w:t xml:space="preserve">. The duties of the advisor </w:t>
      </w:r>
      <w:proofErr w:type="gramStart"/>
      <w:r w:rsidRPr="099EB1FF">
        <w:rPr>
          <w:sz w:val="22"/>
          <w:szCs w:val="22"/>
        </w:rPr>
        <w:t>include:</w:t>
      </w:r>
      <w:proofErr w:type="gramEnd"/>
      <w:r w:rsidRPr="099EB1FF">
        <w:rPr>
          <w:sz w:val="22"/>
          <w:szCs w:val="22"/>
        </w:rPr>
        <w:t xml:space="preserve"> being present at meetings of the organization, work with officers to prepare agenda for meetings, and oversee functions and activities of the organization</w:t>
      </w:r>
      <w:r w:rsidRPr="099EB1FF">
        <w:rPr>
          <w:strike/>
          <w:sz w:val="22"/>
          <w:szCs w:val="22"/>
        </w:rPr>
        <w:t>s</w:t>
      </w:r>
      <w:r w:rsidRPr="099EB1FF">
        <w:rPr>
          <w:sz w:val="22"/>
          <w:szCs w:val="22"/>
        </w:rPr>
        <w:t xml:space="preserve"> when necessary. </w:t>
      </w:r>
    </w:p>
    <w:p w14:paraId="1EB7EFA0" w14:textId="658B0033" w:rsidR="099EB1FF" w:rsidRDefault="099EB1FF" w:rsidP="099EB1FF">
      <w:pPr>
        <w:rPr>
          <w:sz w:val="22"/>
          <w:szCs w:val="22"/>
        </w:rPr>
      </w:pPr>
    </w:p>
    <w:p w14:paraId="7F7D7D9B" w14:textId="13990CC0" w:rsidR="060E228B" w:rsidRPr="00C4108A" w:rsidRDefault="060E228B" w:rsidP="099EB1FF">
      <w:pPr>
        <w:rPr>
          <w:b/>
          <w:bCs/>
          <w:color w:val="000000" w:themeColor="text1"/>
        </w:rPr>
      </w:pPr>
      <w:r w:rsidRPr="00C4108A">
        <w:rPr>
          <w:b/>
          <w:bCs/>
          <w:color w:val="000000" w:themeColor="text1"/>
        </w:rPr>
        <w:t xml:space="preserve">Article IX. </w:t>
      </w:r>
      <w:r w:rsidR="1BEC7ECD" w:rsidRPr="00C4108A">
        <w:rPr>
          <w:b/>
          <w:bCs/>
          <w:color w:val="000000" w:themeColor="text1"/>
        </w:rPr>
        <w:t>Amending</w:t>
      </w:r>
      <w:r w:rsidRPr="00C4108A">
        <w:rPr>
          <w:b/>
          <w:bCs/>
          <w:color w:val="000000" w:themeColor="text1"/>
        </w:rPr>
        <w:t xml:space="preserve"> Constitution and By-Laws</w:t>
      </w:r>
    </w:p>
    <w:p w14:paraId="507E0C1F" w14:textId="77777777" w:rsidR="099EB1FF" w:rsidRPr="00C4108A" w:rsidRDefault="099EB1FF" w:rsidP="099EB1FF">
      <w:pPr>
        <w:rPr>
          <w:color w:val="000000" w:themeColor="text1"/>
          <w:sz w:val="22"/>
          <w:szCs w:val="22"/>
        </w:rPr>
      </w:pPr>
    </w:p>
    <w:p w14:paraId="56ADEEFF" w14:textId="15E0B4E3" w:rsidR="060E228B" w:rsidRPr="00C4108A" w:rsidRDefault="060E228B" w:rsidP="099EB1FF">
      <w:pPr>
        <w:rPr>
          <w:color w:val="000000" w:themeColor="text1"/>
          <w:sz w:val="22"/>
          <w:szCs w:val="22"/>
        </w:rPr>
      </w:pPr>
      <w:r w:rsidRPr="00C4108A">
        <w:rPr>
          <w:b/>
          <w:bCs/>
          <w:color w:val="000000" w:themeColor="text1"/>
          <w:sz w:val="22"/>
          <w:szCs w:val="22"/>
        </w:rPr>
        <w:t>Section 1</w:t>
      </w:r>
      <w:r w:rsidRPr="00C4108A">
        <w:rPr>
          <w:color w:val="000000" w:themeColor="text1"/>
          <w:sz w:val="22"/>
          <w:szCs w:val="22"/>
        </w:rPr>
        <w:t xml:space="preserve">. </w:t>
      </w:r>
      <w:r w:rsidR="3982379A" w:rsidRPr="00C4108A">
        <w:rPr>
          <w:color w:val="000000" w:themeColor="text1"/>
          <w:sz w:val="22"/>
          <w:szCs w:val="22"/>
        </w:rPr>
        <w:t>Any member</w:t>
      </w:r>
      <w:r w:rsidR="7AEE3E4D" w:rsidRPr="00C4108A">
        <w:rPr>
          <w:color w:val="000000" w:themeColor="text1"/>
          <w:sz w:val="22"/>
          <w:szCs w:val="22"/>
        </w:rPr>
        <w:t xml:space="preserve"> </w:t>
      </w:r>
      <w:r w:rsidR="3982379A" w:rsidRPr="00C4108A">
        <w:rPr>
          <w:color w:val="000000" w:themeColor="text1"/>
          <w:sz w:val="22"/>
          <w:szCs w:val="22"/>
        </w:rPr>
        <w:t xml:space="preserve">may propose </w:t>
      </w:r>
      <w:r w:rsidR="3FFF3304" w:rsidRPr="00C4108A">
        <w:rPr>
          <w:color w:val="000000" w:themeColor="text1"/>
          <w:sz w:val="22"/>
          <w:szCs w:val="22"/>
        </w:rPr>
        <w:t>amendments</w:t>
      </w:r>
      <w:r w:rsidR="3982379A" w:rsidRPr="00C4108A">
        <w:rPr>
          <w:color w:val="000000" w:themeColor="text1"/>
          <w:sz w:val="22"/>
          <w:szCs w:val="22"/>
        </w:rPr>
        <w:t xml:space="preserve"> to the constitution.  </w:t>
      </w:r>
      <w:r w:rsidRPr="00C4108A">
        <w:rPr>
          <w:color w:val="000000" w:themeColor="text1"/>
          <w:sz w:val="22"/>
          <w:szCs w:val="22"/>
        </w:rPr>
        <w:t xml:space="preserve">To make </w:t>
      </w:r>
      <w:r w:rsidR="449722AF" w:rsidRPr="00C4108A">
        <w:rPr>
          <w:color w:val="000000" w:themeColor="text1"/>
          <w:sz w:val="22"/>
          <w:szCs w:val="22"/>
        </w:rPr>
        <w:t>amendment</w:t>
      </w:r>
      <w:r w:rsidR="002BBE49" w:rsidRPr="00C4108A">
        <w:rPr>
          <w:color w:val="000000" w:themeColor="text1"/>
          <w:sz w:val="22"/>
          <w:szCs w:val="22"/>
        </w:rPr>
        <w:t>s to the constitution</w:t>
      </w:r>
      <w:r w:rsidR="5530EB62" w:rsidRPr="00C4108A">
        <w:rPr>
          <w:color w:val="000000" w:themeColor="text1"/>
          <w:sz w:val="22"/>
          <w:szCs w:val="22"/>
        </w:rPr>
        <w:t xml:space="preserve">, </w:t>
      </w:r>
      <w:r w:rsidR="11996E74" w:rsidRPr="00C4108A">
        <w:rPr>
          <w:color w:val="000000" w:themeColor="text1"/>
          <w:sz w:val="22"/>
          <w:szCs w:val="22"/>
        </w:rPr>
        <w:t xml:space="preserve">the following protocol must be followed: (1) a special committee meets to discuss and create the </w:t>
      </w:r>
      <w:r w:rsidR="5E16DB10" w:rsidRPr="00C4108A">
        <w:rPr>
          <w:color w:val="000000" w:themeColor="text1"/>
          <w:sz w:val="22"/>
          <w:szCs w:val="22"/>
        </w:rPr>
        <w:t>proposed amendments</w:t>
      </w:r>
      <w:r w:rsidR="11996E74" w:rsidRPr="00C4108A">
        <w:rPr>
          <w:color w:val="000000" w:themeColor="text1"/>
          <w:sz w:val="22"/>
          <w:szCs w:val="22"/>
        </w:rPr>
        <w:t xml:space="preserve">, (2) proposed </w:t>
      </w:r>
      <w:r w:rsidR="496738FC" w:rsidRPr="00C4108A">
        <w:rPr>
          <w:color w:val="000000" w:themeColor="text1"/>
          <w:sz w:val="22"/>
          <w:szCs w:val="22"/>
        </w:rPr>
        <w:t>amendment</w:t>
      </w:r>
      <w:r w:rsidR="11996E74" w:rsidRPr="00C4108A">
        <w:rPr>
          <w:color w:val="000000" w:themeColor="text1"/>
          <w:sz w:val="22"/>
          <w:szCs w:val="22"/>
        </w:rPr>
        <w:t>s</w:t>
      </w:r>
      <w:r w:rsidR="56AB6111" w:rsidRPr="00C4108A">
        <w:rPr>
          <w:color w:val="000000" w:themeColor="text1"/>
          <w:sz w:val="22"/>
          <w:szCs w:val="22"/>
        </w:rPr>
        <w:t xml:space="preserve"> are presented to the </w:t>
      </w:r>
      <w:r w:rsidR="56AB6111" w:rsidRPr="00C4108A">
        <w:rPr>
          <w:color w:val="000000" w:themeColor="text1"/>
          <w:sz w:val="22"/>
          <w:szCs w:val="22"/>
        </w:rPr>
        <w:lastRenderedPageBreak/>
        <w:t>executive committee for discussion and approval to be presented to the club, (</w:t>
      </w:r>
      <w:r w:rsidR="695AF21B" w:rsidRPr="00C4108A">
        <w:rPr>
          <w:color w:val="000000" w:themeColor="text1"/>
          <w:sz w:val="22"/>
          <w:szCs w:val="22"/>
        </w:rPr>
        <w:t xml:space="preserve">3) </w:t>
      </w:r>
      <w:r w:rsidR="1A2943FC" w:rsidRPr="00C4108A">
        <w:rPr>
          <w:color w:val="000000" w:themeColor="text1"/>
          <w:sz w:val="22"/>
          <w:szCs w:val="22"/>
        </w:rPr>
        <w:t>proposed amendments will be presented to the members at least one week prior to the meeting where it will be voted on, (4</w:t>
      </w:r>
      <w:r w:rsidR="58CE292D" w:rsidRPr="00C4108A">
        <w:rPr>
          <w:color w:val="000000" w:themeColor="text1"/>
          <w:sz w:val="22"/>
          <w:szCs w:val="22"/>
        </w:rPr>
        <w:t xml:space="preserve">) </w:t>
      </w:r>
      <w:r w:rsidR="695AF21B" w:rsidRPr="00C4108A">
        <w:rPr>
          <w:color w:val="000000" w:themeColor="text1"/>
          <w:sz w:val="22"/>
          <w:szCs w:val="22"/>
        </w:rPr>
        <w:t xml:space="preserve">proposed </w:t>
      </w:r>
      <w:r w:rsidR="0E63174F" w:rsidRPr="00C4108A">
        <w:rPr>
          <w:color w:val="000000" w:themeColor="text1"/>
          <w:sz w:val="22"/>
          <w:szCs w:val="22"/>
        </w:rPr>
        <w:t>amendments</w:t>
      </w:r>
      <w:r w:rsidR="695AF21B" w:rsidRPr="00C4108A">
        <w:rPr>
          <w:color w:val="000000" w:themeColor="text1"/>
          <w:sz w:val="22"/>
          <w:szCs w:val="22"/>
        </w:rPr>
        <w:t xml:space="preserve"> are presented to the club at a regular </w:t>
      </w:r>
      <w:r w:rsidR="104D09C1" w:rsidRPr="00C4108A">
        <w:rPr>
          <w:color w:val="000000" w:themeColor="text1"/>
          <w:sz w:val="22"/>
          <w:szCs w:val="22"/>
        </w:rPr>
        <w:t>business meeting</w:t>
      </w:r>
      <w:r w:rsidR="318A0AB7" w:rsidRPr="00C4108A">
        <w:rPr>
          <w:color w:val="000000" w:themeColor="text1"/>
          <w:sz w:val="22"/>
          <w:szCs w:val="22"/>
        </w:rPr>
        <w:t xml:space="preserve"> to be voted on, (</w:t>
      </w:r>
      <w:r w:rsidR="56EC8DD2" w:rsidRPr="00C4108A">
        <w:rPr>
          <w:color w:val="000000" w:themeColor="text1"/>
          <w:sz w:val="22"/>
          <w:szCs w:val="22"/>
        </w:rPr>
        <w:t>5</w:t>
      </w:r>
      <w:r w:rsidR="318A0AB7" w:rsidRPr="00C4108A">
        <w:rPr>
          <w:color w:val="000000" w:themeColor="text1"/>
          <w:sz w:val="22"/>
          <w:szCs w:val="22"/>
        </w:rPr>
        <w:t xml:space="preserve">) and proposed amendments will be approved by a </w:t>
      </w:r>
      <w:r w:rsidR="3E113922" w:rsidRPr="00C4108A">
        <w:rPr>
          <w:color w:val="000000" w:themeColor="text1"/>
          <w:sz w:val="22"/>
          <w:szCs w:val="22"/>
        </w:rPr>
        <w:t>two-thirds</w:t>
      </w:r>
      <w:r w:rsidR="318A0AB7" w:rsidRPr="00C4108A">
        <w:rPr>
          <w:color w:val="000000" w:themeColor="text1"/>
          <w:sz w:val="22"/>
          <w:szCs w:val="22"/>
        </w:rPr>
        <w:t xml:space="preserve"> vote</w:t>
      </w:r>
      <w:r w:rsidR="7CB61E53" w:rsidRPr="00C4108A">
        <w:rPr>
          <w:color w:val="000000" w:themeColor="text1"/>
          <w:sz w:val="22"/>
          <w:szCs w:val="22"/>
        </w:rPr>
        <w:t xml:space="preserve"> of members present</w:t>
      </w:r>
      <w:r w:rsidR="318A0AB7" w:rsidRPr="00C4108A">
        <w:rPr>
          <w:color w:val="000000" w:themeColor="text1"/>
          <w:sz w:val="22"/>
          <w:szCs w:val="22"/>
        </w:rPr>
        <w:t xml:space="preserve">.  </w:t>
      </w:r>
    </w:p>
    <w:p w14:paraId="7D0B4FDB" w14:textId="4139DA68" w:rsidR="099EB1FF" w:rsidRPr="00C4108A" w:rsidRDefault="099EB1FF" w:rsidP="099EB1FF">
      <w:pPr>
        <w:rPr>
          <w:color w:val="000000" w:themeColor="text1"/>
          <w:sz w:val="22"/>
          <w:szCs w:val="22"/>
        </w:rPr>
      </w:pPr>
    </w:p>
    <w:p w14:paraId="23140ED7" w14:textId="5650BA2C" w:rsidR="204445A1" w:rsidRPr="00C4108A" w:rsidRDefault="204445A1" w:rsidP="099EB1FF">
      <w:pPr>
        <w:rPr>
          <w:color w:val="000000" w:themeColor="text1"/>
          <w:sz w:val="22"/>
          <w:szCs w:val="22"/>
        </w:rPr>
      </w:pPr>
      <w:r w:rsidRPr="00C4108A">
        <w:rPr>
          <w:b/>
          <w:bCs/>
          <w:color w:val="000000" w:themeColor="text1"/>
          <w:sz w:val="22"/>
          <w:szCs w:val="22"/>
        </w:rPr>
        <w:t>Section 2</w:t>
      </w:r>
      <w:r w:rsidRPr="00C4108A">
        <w:rPr>
          <w:color w:val="000000" w:themeColor="text1"/>
          <w:sz w:val="22"/>
          <w:szCs w:val="22"/>
        </w:rPr>
        <w:t xml:space="preserve">.  The constitution will be reviewed annually by the executive committee.  </w:t>
      </w:r>
    </w:p>
    <w:p w14:paraId="715BB8B0" w14:textId="371BC618" w:rsidR="099EB1FF" w:rsidRDefault="099EB1FF" w:rsidP="099EB1FF">
      <w:pPr>
        <w:rPr>
          <w:color w:val="auto"/>
        </w:rPr>
      </w:pPr>
    </w:p>
    <w:p w14:paraId="12472A69" w14:textId="376CFDE1" w:rsidR="00B505AE" w:rsidRPr="00AF193E" w:rsidRDefault="4D4734C3" w:rsidP="00AF193E">
      <w:pPr>
        <w:jc w:val="center"/>
        <w:rPr>
          <w:sz w:val="22"/>
          <w:szCs w:val="22"/>
        </w:rPr>
      </w:pPr>
      <w:r w:rsidRPr="4D4734C3">
        <w:rPr>
          <w:sz w:val="22"/>
          <w:szCs w:val="22"/>
        </w:rPr>
        <w:t xml:space="preserve">Last edited </w:t>
      </w:r>
      <w:r w:rsidR="00AF193E">
        <w:rPr>
          <w:sz w:val="22"/>
          <w:szCs w:val="22"/>
        </w:rPr>
        <w:t>8</w:t>
      </w:r>
      <w:r w:rsidRPr="4D4734C3">
        <w:rPr>
          <w:sz w:val="22"/>
          <w:szCs w:val="22"/>
        </w:rPr>
        <w:t>/</w:t>
      </w:r>
      <w:r w:rsidR="00AF193E">
        <w:rPr>
          <w:sz w:val="22"/>
          <w:szCs w:val="22"/>
        </w:rPr>
        <w:t>30</w:t>
      </w:r>
      <w:r w:rsidRPr="4D4734C3">
        <w:rPr>
          <w:sz w:val="22"/>
          <w:szCs w:val="22"/>
        </w:rPr>
        <w:t>/20</w:t>
      </w:r>
      <w:r w:rsidR="000C4475">
        <w:rPr>
          <w:sz w:val="22"/>
          <w:szCs w:val="22"/>
        </w:rPr>
        <w:t>2</w:t>
      </w:r>
      <w:r w:rsidR="00AF193E">
        <w:rPr>
          <w:sz w:val="22"/>
          <w:szCs w:val="22"/>
        </w:rPr>
        <w:t xml:space="preserve">3 by Elizabeth Sturgis, Corley Becker, Alex </w:t>
      </w:r>
      <w:proofErr w:type="spellStart"/>
      <w:r w:rsidR="00AF193E">
        <w:rPr>
          <w:sz w:val="22"/>
          <w:szCs w:val="22"/>
        </w:rPr>
        <w:t>Scovill</w:t>
      </w:r>
      <w:proofErr w:type="spellEnd"/>
      <w:r w:rsidR="00AF193E">
        <w:rPr>
          <w:sz w:val="22"/>
          <w:szCs w:val="22"/>
        </w:rPr>
        <w:t>, and Allison Arment</w:t>
      </w:r>
    </w:p>
    <w:sectPr w:rsidR="00B505AE" w:rsidRPr="00AF193E">
      <w:headerReference w:type="even" r:id="rId10"/>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277B" w14:textId="77777777" w:rsidR="00A24F49" w:rsidRDefault="00A24F49">
      <w:r>
        <w:separator/>
      </w:r>
    </w:p>
  </w:endnote>
  <w:endnote w:type="continuationSeparator" w:id="0">
    <w:p w14:paraId="7DF5BFEA" w14:textId="77777777" w:rsidR="00A24F49" w:rsidRDefault="00A2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ヒラギノ角ゴ Pro W3">
    <w:altName w:val="Times New Roman"/>
    <w:panose1 w:val="020B0300000000000000"/>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FCAA" w14:textId="24761646" w:rsidR="00B505AE" w:rsidRDefault="00B505AE">
    <w:pPr>
      <w:pStyle w:val="Footer1"/>
      <w:tabs>
        <w:tab w:val="clear" w:pos="9360"/>
        <w:tab w:val="right" w:pos="8620"/>
      </w:tabs>
      <w:jc w:val="right"/>
      <w:rPr>
        <w:rFonts w:ascii="Times New Roman" w:eastAsia="Times New Roman" w:hAnsi="Times New Roman"/>
        <w:color w:val="auto"/>
        <w:sz w:val="20"/>
        <w:lang w:eastAsia="ja-JP" w:bidi="x-none"/>
      </w:rPr>
    </w:pPr>
    <w:r>
      <w:t xml:space="preserve">Accessed: </w:t>
    </w:r>
    <w:r>
      <w:fldChar w:fldCharType="begin"/>
    </w:r>
    <w:r>
      <w:instrText xml:space="preserve"> DATE \@ "MMMM d, yyyy h:mm AM/PM" </w:instrText>
    </w:r>
    <w:r>
      <w:fldChar w:fldCharType="separate"/>
    </w:r>
    <w:r w:rsidR="00C4108A">
      <w:rPr>
        <w:noProof/>
      </w:rPr>
      <w:t>October 4, 2023 8:03 AM</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0055" w14:textId="0B1D3B40" w:rsidR="00B505AE" w:rsidRDefault="00B505AE">
    <w:pPr>
      <w:pStyle w:val="Footer1"/>
      <w:tabs>
        <w:tab w:val="clear" w:pos="9360"/>
        <w:tab w:val="right" w:pos="8620"/>
      </w:tabs>
      <w:jc w:val="right"/>
      <w:rPr>
        <w:rFonts w:ascii="Times New Roman" w:eastAsia="Times New Roman" w:hAnsi="Times New Roman"/>
        <w:color w:val="auto"/>
        <w:sz w:val="20"/>
        <w:lang w:eastAsia="ja-JP" w:bidi="x-none"/>
      </w:rPr>
    </w:pPr>
    <w:r>
      <w:t xml:space="preserve">Accessed: </w:t>
    </w:r>
    <w:r>
      <w:fldChar w:fldCharType="begin"/>
    </w:r>
    <w:r>
      <w:instrText xml:space="preserve"> DATE \@ "MMMM d, yyyy h:mm AM/PM" </w:instrText>
    </w:r>
    <w:r>
      <w:fldChar w:fldCharType="separate"/>
    </w:r>
    <w:r w:rsidR="00C4108A">
      <w:rPr>
        <w:noProof/>
      </w:rPr>
      <w:t>October 4, 2023 8:03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709D" w14:textId="77777777" w:rsidR="00A24F49" w:rsidRDefault="00A24F49">
      <w:r>
        <w:separator/>
      </w:r>
    </w:p>
  </w:footnote>
  <w:footnote w:type="continuationSeparator" w:id="0">
    <w:p w14:paraId="56BC8E43" w14:textId="77777777" w:rsidR="00A24F49" w:rsidRDefault="00A24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78DF" w14:textId="77777777" w:rsidR="00B505AE" w:rsidRDefault="00B505AE">
    <w:pPr>
      <w:pStyle w:val="FreeFormA"/>
      <w:rPr>
        <w:rFonts w:eastAsia="Times New Roman"/>
        <w:color w:val="auto"/>
        <w:sz w:val="20"/>
        <w:lang w:eastAsia="ja-JP"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238F" w14:textId="77777777" w:rsidR="00B505AE" w:rsidRDefault="00B505AE">
    <w:pPr>
      <w:pStyle w:val="FreeFormA"/>
      <w:rPr>
        <w:rFonts w:eastAsia="Times New Roman"/>
        <w:color w:val="auto"/>
        <w:sz w:val="20"/>
        <w:lang w:eastAsia="ja-JP"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145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Letter"/>
      <w:lvlText w:val="%1."/>
      <w:lvlJc w:val="left"/>
      <w:pPr>
        <w:tabs>
          <w:tab w:val="num" w:pos="360"/>
        </w:tabs>
        <w:ind w:left="360" w:firstLine="720"/>
      </w:pPr>
      <w:rPr>
        <w:rFonts w:hint="default"/>
        <w:color w:val="000000"/>
        <w:position w:val="0"/>
        <w:sz w:val="24"/>
      </w:rPr>
    </w:lvl>
    <w:lvl w:ilvl="1">
      <w:start w:val="1"/>
      <w:numFmt w:val="decimal"/>
      <w:isLgl/>
      <w:suff w:val="nothing"/>
      <w:lvlText w:val="%2."/>
      <w:lvlJc w:val="left"/>
      <w:pPr>
        <w:ind w:left="0" w:firstLine="1440"/>
      </w:pPr>
      <w:rPr>
        <w:rFonts w:hint="default"/>
        <w:color w:val="000000"/>
        <w:position w:val="0"/>
        <w:sz w:val="24"/>
      </w:rPr>
    </w:lvl>
    <w:lvl w:ilvl="2">
      <w:start w:val="1"/>
      <w:numFmt w:val="decimal"/>
      <w:isLgl/>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decimal"/>
      <w:isLgl/>
      <w:suff w:val="nothing"/>
      <w:lvlText w:val="%5."/>
      <w:lvlJc w:val="left"/>
      <w:pPr>
        <w:ind w:left="0" w:firstLine="3600"/>
      </w:pPr>
      <w:rPr>
        <w:rFonts w:hint="default"/>
        <w:color w:val="000000"/>
        <w:position w:val="0"/>
        <w:sz w:val="24"/>
      </w:rPr>
    </w:lvl>
    <w:lvl w:ilvl="5">
      <w:start w:val="1"/>
      <w:numFmt w:val="decimal"/>
      <w:isLgl/>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decimal"/>
      <w:isLgl/>
      <w:suff w:val="nothing"/>
      <w:lvlText w:val="%8."/>
      <w:lvlJc w:val="left"/>
      <w:pPr>
        <w:ind w:left="0" w:firstLine="5760"/>
      </w:pPr>
      <w:rPr>
        <w:rFonts w:hint="default"/>
        <w:color w:val="000000"/>
        <w:position w:val="0"/>
        <w:sz w:val="24"/>
      </w:rPr>
    </w:lvl>
    <w:lvl w:ilvl="8">
      <w:start w:val="1"/>
      <w:numFmt w:val="decimal"/>
      <w:isLgl/>
      <w:suff w:val="nothing"/>
      <w:lvlText w:val="%9."/>
      <w:lvlJc w:val="left"/>
      <w:pPr>
        <w:ind w:left="0" w:firstLine="6480"/>
      </w:pPr>
      <w:rPr>
        <w:rFonts w:hint="default"/>
        <w:color w:val="000000"/>
        <w:position w:val="0"/>
        <w:sz w:val="24"/>
      </w:rPr>
    </w:lvl>
  </w:abstractNum>
  <w:abstractNum w:abstractNumId="2" w15:restartNumberingAfterBreak="0">
    <w:nsid w:val="00000002"/>
    <w:multiLevelType w:val="multilevel"/>
    <w:tmpl w:val="894EE874"/>
    <w:lvl w:ilvl="0">
      <w:start w:val="1"/>
      <w:numFmt w:val="lowerLetter"/>
      <w:lvlText w:val="%1."/>
      <w:lvlJc w:val="left"/>
      <w:pPr>
        <w:tabs>
          <w:tab w:val="num" w:pos="-270"/>
        </w:tabs>
        <w:ind w:left="-270" w:firstLine="720"/>
      </w:pPr>
      <w:rPr>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abstractNum w:abstractNumId="3" w15:restartNumberingAfterBreak="0">
    <w:nsid w:val="00000003"/>
    <w:multiLevelType w:val="multilevel"/>
    <w:tmpl w:val="894EE875"/>
    <w:lvl w:ilvl="0">
      <w:start w:val="1"/>
      <w:numFmt w:val="lowerLetter"/>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800"/>
      </w:pPr>
      <w:rPr>
        <w:rFonts w:hint="default"/>
        <w:color w:val="000000"/>
        <w:position w:val="0"/>
        <w:sz w:val="24"/>
      </w:rPr>
    </w:lvl>
    <w:lvl w:ilvl="2">
      <w:start w:val="1"/>
      <w:numFmt w:val="lowerRoman"/>
      <w:suff w:val="nothing"/>
      <w:lvlText w:val="%3."/>
      <w:lvlJc w:val="left"/>
      <w:pPr>
        <w:ind w:left="0" w:firstLine="2520"/>
      </w:pPr>
      <w:rPr>
        <w:rFonts w:hint="default"/>
        <w:color w:val="000000"/>
        <w:position w:val="0"/>
        <w:sz w:val="24"/>
      </w:rPr>
    </w:lvl>
    <w:lvl w:ilvl="3">
      <w:start w:val="1"/>
      <w:numFmt w:val="decimal"/>
      <w:isLgl/>
      <w:suff w:val="nothing"/>
      <w:lvlText w:val="%4."/>
      <w:lvlJc w:val="left"/>
      <w:pPr>
        <w:ind w:left="0" w:firstLine="3240"/>
      </w:pPr>
      <w:rPr>
        <w:rFonts w:hint="default"/>
        <w:color w:val="000000"/>
        <w:position w:val="0"/>
        <w:sz w:val="24"/>
      </w:rPr>
    </w:lvl>
    <w:lvl w:ilvl="4">
      <w:start w:val="1"/>
      <w:numFmt w:val="lowerLetter"/>
      <w:suff w:val="nothing"/>
      <w:lvlText w:val="%5."/>
      <w:lvlJc w:val="left"/>
      <w:pPr>
        <w:ind w:left="0" w:firstLine="3960"/>
      </w:pPr>
      <w:rPr>
        <w:rFonts w:hint="default"/>
        <w:color w:val="000000"/>
        <w:position w:val="0"/>
        <w:sz w:val="24"/>
      </w:rPr>
    </w:lvl>
    <w:lvl w:ilvl="5">
      <w:start w:val="1"/>
      <w:numFmt w:val="lowerRoman"/>
      <w:suff w:val="nothing"/>
      <w:lvlText w:val="%6."/>
      <w:lvlJc w:val="left"/>
      <w:pPr>
        <w:ind w:left="0" w:firstLine="4680"/>
      </w:pPr>
      <w:rPr>
        <w:rFonts w:hint="default"/>
        <w:color w:val="000000"/>
        <w:position w:val="0"/>
        <w:sz w:val="24"/>
      </w:rPr>
    </w:lvl>
    <w:lvl w:ilvl="6">
      <w:start w:val="1"/>
      <w:numFmt w:val="decimal"/>
      <w:isLgl/>
      <w:suff w:val="nothing"/>
      <w:lvlText w:val="%7."/>
      <w:lvlJc w:val="left"/>
      <w:pPr>
        <w:ind w:left="0" w:firstLine="5400"/>
      </w:pPr>
      <w:rPr>
        <w:rFonts w:hint="default"/>
        <w:color w:val="000000"/>
        <w:position w:val="0"/>
        <w:sz w:val="24"/>
      </w:rPr>
    </w:lvl>
    <w:lvl w:ilvl="7">
      <w:start w:val="1"/>
      <w:numFmt w:val="lowerLetter"/>
      <w:suff w:val="nothing"/>
      <w:lvlText w:val="%8."/>
      <w:lvlJc w:val="left"/>
      <w:pPr>
        <w:ind w:left="0" w:firstLine="6120"/>
      </w:pPr>
      <w:rPr>
        <w:rFonts w:hint="default"/>
        <w:color w:val="000000"/>
        <w:position w:val="0"/>
        <w:sz w:val="24"/>
      </w:rPr>
    </w:lvl>
    <w:lvl w:ilvl="8">
      <w:start w:val="1"/>
      <w:numFmt w:val="lowerRoman"/>
      <w:suff w:val="nothing"/>
      <w:lvlText w:val="%9."/>
      <w:lvlJc w:val="left"/>
      <w:pPr>
        <w:ind w:left="0" w:firstLine="6840"/>
      </w:pPr>
      <w:rPr>
        <w:rFonts w:hint="default"/>
        <w:color w:val="000000"/>
        <w:position w:val="0"/>
        <w:sz w:val="24"/>
      </w:rPr>
    </w:lvl>
  </w:abstractNum>
  <w:abstractNum w:abstractNumId="4" w15:restartNumberingAfterBreak="0">
    <w:nsid w:val="54187ED5"/>
    <w:multiLevelType w:val="multilevel"/>
    <w:tmpl w:val="79206770"/>
    <w:lvl w:ilvl="0">
      <w:start w:val="1"/>
      <w:numFmt w:val="decimal"/>
      <w:lvlText w:val="%1."/>
      <w:lvlJc w:val="left"/>
      <w:pPr>
        <w:ind w:left="720" w:hanging="360"/>
      </w:pPr>
    </w:lvl>
    <w:lvl w:ilvl="1">
      <w:start w:val="1"/>
      <w:numFmt w:val="lowerLetter"/>
      <w:lvlText w:val="%1."/>
      <w:lvlJc w:val="left"/>
      <w:pPr>
        <w:ind w:left="-270" w:firstLine="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02683A"/>
    <w:multiLevelType w:val="hybridMultilevel"/>
    <w:tmpl w:val="3B627D4C"/>
    <w:lvl w:ilvl="0" w:tplc="C85C07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83194938">
    <w:abstractNumId w:val="4"/>
  </w:num>
  <w:num w:numId="2" w16cid:durableId="2099524456">
    <w:abstractNumId w:val="1"/>
  </w:num>
  <w:num w:numId="3" w16cid:durableId="937056754">
    <w:abstractNumId w:val="2"/>
  </w:num>
  <w:num w:numId="4" w16cid:durableId="454952941">
    <w:abstractNumId w:val="3"/>
  </w:num>
  <w:num w:numId="5" w16cid:durableId="499976925">
    <w:abstractNumId w:val="5"/>
  </w:num>
  <w:num w:numId="6" w16cid:durableId="1835148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07"/>
    <w:rsid w:val="000C4475"/>
    <w:rsid w:val="000F2B07"/>
    <w:rsid w:val="000F484C"/>
    <w:rsid w:val="00113BA2"/>
    <w:rsid w:val="00162BF5"/>
    <w:rsid w:val="001670D8"/>
    <w:rsid w:val="001E7D01"/>
    <w:rsid w:val="002BBE49"/>
    <w:rsid w:val="00487A2B"/>
    <w:rsid w:val="0058787A"/>
    <w:rsid w:val="00713B02"/>
    <w:rsid w:val="00726405"/>
    <w:rsid w:val="00731CA1"/>
    <w:rsid w:val="00761AA8"/>
    <w:rsid w:val="00773488"/>
    <w:rsid w:val="007A4794"/>
    <w:rsid w:val="007B4A76"/>
    <w:rsid w:val="008977C4"/>
    <w:rsid w:val="00983A80"/>
    <w:rsid w:val="00A24F49"/>
    <w:rsid w:val="00AF193E"/>
    <w:rsid w:val="00B432C0"/>
    <w:rsid w:val="00B505AE"/>
    <w:rsid w:val="00B935FA"/>
    <w:rsid w:val="00C4108A"/>
    <w:rsid w:val="00CB63FA"/>
    <w:rsid w:val="00EC7065"/>
    <w:rsid w:val="01DE8B56"/>
    <w:rsid w:val="02C88857"/>
    <w:rsid w:val="0324F501"/>
    <w:rsid w:val="03A8D02A"/>
    <w:rsid w:val="043B04A2"/>
    <w:rsid w:val="04438FBA"/>
    <w:rsid w:val="0598510D"/>
    <w:rsid w:val="060E228B"/>
    <w:rsid w:val="0667113D"/>
    <w:rsid w:val="0734216E"/>
    <w:rsid w:val="08CFF1CF"/>
    <w:rsid w:val="099EB1FF"/>
    <w:rsid w:val="09BF0736"/>
    <w:rsid w:val="0BD154F7"/>
    <w:rsid w:val="0D37AE6B"/>
    <w:rsid w:val="0DC8E922"/>
    <w:rsid w:val="0E63174F"/>
    <w:rsid w:val="104D09C1"/>
    <w:rsid w:val="106FFE30"/>
    <w:rsid w:val="10729AC3"/>
    <w:rsid w:val="10A4C61A"/>
    <w:rsid w:val="11996E74"/>
    <w:rsid w:val="138BCF54"/>
    <w:rsid w:val="1650F61B"/>
    <w:rsid w:val="182CCD54"/>
    <w:rsid w:val="1A0AEAE9"/>
    <w:rsid w:val="1A1A091B"/>
    <w:rsid w:val="1A2943FC"/>
    <w:rsid w:val="1B5E9D2D"/>
    <w:rsid w:val="1BB57579"/>
    <w:rsid w:val="1BEC7ECD"/>
    <w:rsid w:val="1CF0AF08"/>
    <w:rsid w:val="1CFA6D8E"/>
    <w:rsid w:val="1D14B948"/>
    <w:rsid w:val="1DF4A668"/>
    <w:rsid w:val="1FA10CA2"/>
    <w:rsid w:val="1FA8DF28"/>
    <w:rsid w:val="1FF624CA"/>
    <w:rsid w:val="204445A1"/>
    <w:rsid w:val="204C5A0A"/>
    <w:rsid w:val="20809F7F"/>
    <w:rsid w:val="20D33622"/>
    <w:rsid w:val="211C4CCB"/>
    <w:rsid w:val="225D3D97"/>
    <w:rsid w:val="2321865D"/>
    <w:rsid w:val="23896BBF"/>
    <w:rsid w:val="23E0C2EF"/>
    <w:rsid w:val="24F11D21"/>
    <w:rsid w:val="259003CE"/>
    <w:rsid w:val="268F076B"/>
    <w:rsid w:val="269C844A"/>
    <w:rsid w:val="26A720BD"/>
    <w:rsid w:val="27F28F08"/>
    <w:rsid w:val="2A1B1A66"/>
    <w:rsid w:val="2A57C211"/>
    <w:rsid w:val="2AEBCF38"/>
    <w:rsid w:val="2D0DCED1"/>
    <w:rsid w:val="2DDA0DBD"/>
    <w:rsid w:val="2DF115A3"/>
    <w:rsid w:val="2EB232A2"/>
    <w:rsid w:val="3046611A"/>
    <w:rsid w:val="313D186A"/>
    <w:rsid w:val="318A0AB7"/>
    <w:rsid w:val="31927FE7"/>
    <w:rsid w:val="32FE913A"/>
    <w:rsid w:val="35FC0EBC"/>
    <w:rsid w:val="36C08481"/>
    <w:rsid w:val="3718A194"/>
    <w:rsid w:val="3982379A"/>
    <w:rsid w:val="3B7F7AD3"/>
    <w:rsid w:val="3C6B5040"/>
    <w:rsid w:val="3DF65D2C"/>
    <w:rsid w:val="3E113922"/>
    <w:rsid w:val="3E712887"/>
    <w:rsid w:val="3F54F764"/>
    <w:rsid w:val="3FFF3304"/>
    <w:rsid w:val="42091AD4"/>
    <w:rsid w:val="435AA812"/>
    <w:rsid w:val="449722AF"/>
    <w:rsid w:val="44BA2A24"/>
    <w:rsid w:val="45D40766"/>
    <w:rsid w:val="4701131C"/>
    <w:rsid w:val="48F1FA99"/>
    <w:rsid w:val="492C5BFD"/>
    <w:rsid w:val="494F0B4F"/>
    <w:rsid w:val="496738FC"/>
    <w:rsid w:val="4A3CBFCD"/>
    <w:rsid w:val="4A5E911E"/>
    <w:rsid w:val="4D4734C3"/>
    <w:rsid w:val="4D4CBC6B"/>
    <w:rsid w:val="4DB3B9F8"/>
    <w:rsid w:val="50B4B06A"/>
    <w:rsid w:val="510C96FA"/>
    <w:rsid w:val="52DF7AB7"/>
    <w:rsid w:val="532F20AD"/>
    <w:rsid w:val="5359E8B8"/>
    <w:rsid w:val="535BD627"/>
    <w:rsid w:val="5530EB62"/>
    <w:rsid w:val="55E30678"/>
    <w:rsid w:val="55F218B6"/>
    <w:rsid w:val="56AB6111"/>
    <w:rsid w:val="56DDEE23"/>
    <w:rsid w:val="56EC8DD2"/>
    <w:rsid w:val="57B2EBDA"/>
    <w:rsid w:val="5881823B"/>
    <w:rsid w:val="58CE292D"/>
    <w:rsid w:val="5967E498"/>
    <w:rsid w:val="5A158EE5"/>
    <w:rsid w:val="5AE0E6E2"/>
    <w:rsid w:val="5C4BECAE"/>
    <w:rsid w:val="5D34074A"/>
    <w:rsid w:val="5DB04827"/>
    <w:rsid w:val="5E16DB10"/>
    <w:rsid w:val="5E296C78"/>
    <w:rsid w:val="5F676F8B"/>
    <w:rsid w:val="5FE1C716"/>
    <w:rsid w:val="606BA80C"/>
    <w:rsid w:val="6159CE20"/>
    <w:rsid w:val="63960252"/>
    <w:rsid w:val="64E01E8E"/>
    <w:rsid w:val="64F8C17A"/>
    <w:rsid w:val="6575A266"/>
    <w:rsid w:val="659E2D8F"/>
    <w:rsid w:val="65A3963E"/>
    <w:rsid w:val="666C59B6"/>
    <w:rsid w:val="66E44E07"/>
    <w:rsid w:val="695AF21B"/>
    <w:rsid w:val="6964E005"/>
    <w:rsid w:val="6B58CBF8"/>
    <w:rsid w:val="6B65E382"/>
    <w:rsid w:val="6BEFC5CD"/>
    <w:rsid w:val="6CBFB151"/>
    <w:rsid w:val="6D7566F2"/>
    <w:rsid w:val="6E88D943"/>
    <w:rsid w:val="6F3FC4A3"/>
    <w:rsid w:val="7190243A"/>
    <w:rsid w:val="71FC92E2"/>
    <w:rsid w:val="724A8C80"/>
    <w:rsid w:val="7366B50C"/>
    <w:rsid w:val="73E65CE1"/>
    <w:rsid w:val="7407761F"/>
    <w:rsid w:val="7531CB2C"/>
    <w:rsid w:val="76CD9B8D"/>
    <w:rsid w:val="76D00405"/>
    <w:rsid w:val="76F418DD"/>
    <w:rsid w:val="778D0EDB"/>
    <w:rsid w:val="78696BEE"/>
    <w:rsid w:val="7A488471"/>
    <w:rsid w:val="7AEE3E4D"/>
    <w:rsid w:val="7BF16EC6"/>
    <w:rsid w:val="7CB61E53"/>
    <w:rsid w:val="7DC9980E"/>
    <w:rsid w:val="7E0D5575"/>
    <w:rsid w:val="7F290F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4EEB91"/>
  <w15:chartTrackingRefBased/>
  <w15:docId w15:val="{D61EDE11-9E98-4894-98D5-007B62C6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eastAsia="ヒラギノ角ゴ Pro W3" w:hAnsi="Time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sz w:val="24"/>
      <w:lang w:eastAsia="en-US"/>
    </w:rPr>
  </w:style>
  <w:style w:type="paragraph" w:customStyle="1" w:styleId="Footer1">
    <w:name w:val="Footer1"/>
    <w:pPr>
      <w:tabs>
        <w:tab w:val="center" w:pos="4680"/>
        <w:tab w:val="right" w:pos="9360"/>
      </w:tabs>
    </w:pPr>
    <w:rPr>
      <w:rFonts w:ascii="Times" w:eastAsia="ヒラギノ角ゴ Pro W3" w:hAnsi="Times"/>
      <w:color w:val="000000"/>
      <w:sz w:val="24"/>
      <w:lang w:eastAsia="en-US"/>
    </w:rPr>
  </w:style>
  <w:style w:type="paragraph" w:customStyle="1" w:styleId="TitleA">
    <w:name w:val="Title A"/>
    <w:pPr>
      <w:jc w:val="center"/>
    </w:pPr>
    <w:rPr>
      <w:rFonts w:ascii="Times" w:eastAsia="ヒラギノ角ゴ Pro W3" w:hAnsi="Times"/>
      <w:b/>
      <w:color w:val="000000"/>
      <w:sz w:val="28"/>
      <w:lang w:eastAsia="en-US"/>
    </w:rPr>
  </w:style>
  <w:style w:type="paragraph" w:customStyle="1" w:styleId="BodyText1">
    <w:name w:val="Body Text1"/>
    <w:autoRedefine/>
    <w:rPr>
      <w:rFonts w:ascii="Times" w:eastAsia="ヒラギノ角ゴ Pro W3" w:hAnsi="Times"/>
      <w:color w:val="000000"/>
      <w:sz w:val="22"/>
      <w:lang w:eastAsia="en-US"/>
    </w:rPr>
  </w:style>
  <w:style w:type="paragraph" w:styleId="BalloonText">
    <w:name w:val="Balloon Text"/>
    <w:basedOn w:val="Normal"/>
    <w:link w:val="BalloonTextChar"/>
    <w:locked/>
    <w:rsid w:val="000F2B07"/>
    <w:rPr>
      <w:rFonts w:ascii="Tahoma" w:hAnsi="Tahoma" w:cs="Tahoma"/>
      <w:sz w:val="16"/>
      <w:szCs w:val="16"/>
    </w:rPr>
  </w:style>
  <w:style w:type="character" w:customStyle="1" w:styleId="BalloonTextChar">
    <w:name w:val="Balloon Text Char"/>
    <w:link w:val="BalloonText"/>
    <w:rsid w:val="000F2B07"/>
    <w:rPr>
      <w:rFonts w:ascii="Tahoma" w:eastAsia="ヒラギノ角ゴ Pro W3" w:hAnsi="Tahoma" w:cs="Tahoma"/>
      <w:color w:val="000000"/>
      <w:sz w:val="16"/>
      <w:szCs w:val="16"/>
    </w:rPr>
  </w:style>
  <w:style w:type="character" w:styleId="CommentReference">
    <w:name w:val="annotation reference"/>
    <w:basedOn w:val="DefaultParagraphFont"/>
    <w:locked/>
    <w:rsid w:val="00713B02"/>
    <w:rPr>
      <w:sz w:val="16"/>
      <w:szCs w:val="16"/>
    </w:rPr>
  </w:style>
  <w:style w:type="paragraph" w:styleId="CommentText">
    <w:name w:val="annotation text"/>
    <w:basedOn w:val="Normal"/>
    <w:link w:val="CommentTextChar"/>
    <w:locked/>
    <w:rsid w:val="00713B02"/>
    <w:rPr>
      <w:sz w:val="20"/>
      <w:szCs w:val="20"/>
    </w:rPr>
  </w:style>
  <w:style w:type="character" w:customStyle="1" w:styleId="CommentTextChar">
    <w:name w:val="Comment Text Char"/>
    <w:basedOn w:val="DefaultParagraphFont"/>
    <w:link w:val="CommentText"/>
    <w:rsid w:val="00713B02"/>
    <w:rPr>
      <w:rFonts w:ascii="Times" w:eastAsia="ヒラギノ角ゴ Pro W3" w:hAnsi="Times"/>
      <w:color w:val="000000"/>
      <w:lang w:eastAsia="en-US"/>
    </w:rPr>
  </w:style>
  <w:style w:type="paragraph" w:styleId="CommentSubject">
    <w:name w:val="annotation subject"/>
    <w:basedOn w:val="CommentText"/>
    <w:next w:val="CommentText"/>
    <w:link w:val="CommentSubjectChar"/>
    <w:locked/>
    <w:rsid w:val="00713B02"/>
    <w:rPr>
      <w:b/>
      <w:bCs/>
    </w:rPr>
  </w:style>
  <w:style w:type="character" w:customStyle="1" w:styleId="CommentSubjectChar">
    <w:name w:val="Comment Subject Char"/>
    <w:basedOn w:val="CommentTextChar"/>
    <w:link w:val="CommentSubject"/>
    <w:rsid w:val="00713B02"/>
    <w:rPr>
      <w:rFonts w:ascii="Times" w:eastAsia="ヒラギノ角ゴ Pro W3" w:hAnsi="Times"/>
      <w:b/>
      <w:bCs/>
      <w:color w:val="000000"/>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3CC09484F9140ADA0ED16D5A594A8" ma:contentTypeVersion="10" ma:contentTypeDescription="Create a new document." ma:contentTypeScope="" ma:versionID="b6ab43ad239e101d99a99399410c9859">
  <xsd:schema xmlns:xsd="http://www.w3.org/2001/XMLSchema" xmlns:xs="http://www.w3.org/2001/XMLSchema" xmlns:p="http://schemas.microsoft.com/office/2006/metadata/properties" xmlns:ns2="bfbbb860-618d-4b63-a267-4fd69a03750f" targetNamespace="http://schemas.microsoft.com/office/2006/metadata/properties" ma:root="true" ma:fieldsID="293b43bc05ef10865431bf4a5d6b136e" ns2:_="">
    <xsd:import namespace="bfbbb860-618d-4b63-a267-4fd69a0375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bb860-618d-4b63-a267-4fd69a037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5BCAB-081D-475E-9723-C39E68BF15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EDEDEB-2E92-4D92-9CA5-292F9EE35257}">
  <ds:schemaRefs>
    <ds:schemaRef ds:uri="http://schemas.microsoft.com/sharepoint/v3/contenttype/forms"/>
  </ds:schemaRefs>
</ds:datastoreItem>
</file>

<file path=customXml/itemProps3.xml><?xml version="1.0" encoding="utf-8"?>
<ds:datastoreItem xmlns:ds="http://schemas.openxmlformats.org/officeDocument/2006/customXml" ds:itemID="{A95A1C84-7D40-4235-8581-A7B2CE23A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bb860-618d-4b63-a267-4fd69a037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Constitution of Agriculture Education Club and the Alpha</vt:lpstr>
    </vt:vector>
  </TitlesOfParts>
  <Company>K-State Research and Extension</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Agriculture Education Club and the Alpha</dc:title>
  <dc:subject/>
  <dc:creator>John Peine</dc:creator>
  <cp:keywords/>
  <cp:lastModifiedBy>Elizabeth Sturgis</cp:lastModifiedBy>
  <cp:revision>2</cp:revision>
  <dcterms:created xsi:type="dcterms:W3CDTF">2023-10-04T13:17:00Z</dcterms:created>
  <dcterms:modified xsi:type="dcterms:W3CDTF">2023-10-04T13:17:00Z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0x0101002EF3CC09484F9140ADA0ED16D5A594A8</vt:lpwstr>
  </property>
</Properties>
</file>